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A47" w:rsidRPr="00A52E47" w:rsidRDefault="00021881" w:rsidP="000A79AB">
      <w:pPr>
        <w:jc w:val="center"/>
        <w:rPr>
          <w:b/>
        </w:rPr>
      </w:pPr>
      <w:r>
        <w:rPr>
          <w:b/>
        </w:rPr>
        <w:t xml:space="preserve">         </w:t>
      </w:r>
      <w:r w:rsidR="00A13695">
        <w:rPr>
          <w:b/>
        </w:rPr>
        <w:t xml:space="preserve">                                              </w:t>
      </w:r>
      <w:r w:rsidR="00D367C6">
        <w:rPr>
          <w:b/>
        </w:rPr>
        <w:t xml:space="preserve">                                                                                  </w:t>
      </w:r>
      <w:r w:rsidR="00A13695">
        <w:rPr>
          <w:b/>
        </w:rPr>
        <w:t xml:space="preserve">                                                                         </w:t>
      </w:r>
    </w:p>
    <w:p w:rsidR="00A52E47" w:rsidRDefault="00A52E47" w:rsidP="00A52E47">
      <w:pPr>
        <w:jc w:val="center"/>
        <w:rPr>
          <w:b/>
        </w:rPr>
      </w:pPr>
      <w:r>
        <w:rPr>
          <w:b/>
        </w:rPr>
        <w:t xml:space="preserve">АДМИНИСТРАЦИЯ </w:t>
      </w:r>
      <w:proofErr w:type="gramStart"/>
      <w:r>
        <w:rPr>
          <w:b/>
        </w:rPr>
        <w:t>МИНЕРАЛОВОДСКОГО</w:t>
      </w:r>
      <w:proofErr w:type="gramEnd"/>
    </w:p>
    <w:p w:rsidR="00A52E47" w:rsidRDefault="00A52E47" w:rsidP="00A52E47">
      <w:pPr>
        <w:ind w:left="357"/>
        <w:jc w:val="center"/>
        <w:rPr>
          <w:b/>
        </w:rPr>
      </w:pPr>
      <w:r>
        <w:rPr>
          <w:b/>
        </w:rPr>
        <w:t>ГОРОДСКОГО ОКРУГА СТАВРОПОЛЬСКОГО КРАЯ</w:t>
      </w:r>
    </w:p>
    <w:p w:rsidR="00A52E47" w:rsidRDefault="00A52E47" w:rsidP="00A52E47">
      <w:pPr>
        <w:ind w:firstLine="357"/>
        <w:jc w:val="center"/>
      </w:pPr>
    </w:p>
    <w:p w:rsidR="00A52E47" w:rsidRDefault="00A52E47" w:rsidP="00A52E4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ПОСТАНОВЛЕНИЕ</w:t>
      </w:r>
    </w:p>
    <w:p w:rsidR="00A52E47" w:rsidRDefault="00A52E47" w:rsidP="00A52E47">
      <w:pPr>
        <w:rPr>
          <w:b/>
          <w:sz w:val="28"/>
          <w:szCs w:val="28"/>
        </w:rPr>
      </w:pPr>
    </w:p>
    <w:p w:rsidR="00A52E47" w:rsidRDefault="007F1F3C" w:rsidP="00A52E47">
      <w:pPr>
        <w:rPr>
          <w:sz w:val="28"/>
          <w:szCs w:val="28"/>
        </w:rPr>
      </w:pPr>
      <w:r>
        <w:rPr>
          <w:sz w:val="28"/>
          <w:szCs w:val="28"/>
        </w:rPr>
        <w:t>10.07.2023</w:t>
      </w:r>
      <w:r w:rsidR="00A52E47">
        <w:rPr>
          <w:sz w:val="28"/>
          <w:szCs w:val="28"/>
        </w:rPr>
        <w:t xml:space="preserve">                         г. Минеральные Воды</w:t>
      </w:r>
      <w:r w:rsidR="00A52E47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 xml:space="preserve">                             №  1543</w:t>
      </w:r>
    </w:p>
    <w:p w:rsidR="00A52E47" w:rsidRDefault="00A52E47" w:rsidP="00A52E47">
      <w:pPr>
        <w:jc w:val="center"/>
        <w:rPr>
          <w:b/>
        </w:rPr>
      </w:pPr>
    </w:p>
    <w:p w:rsidR="00A52E47" w:rsidRDefault="00A52E47" w:rsidP="00A52E47">
      <w:pPr>
        <w:jc w:val="center"/>
        <w:rPr>
          <w:b/>
        </w:rPr>
      </w:pPr>
      <w:r>
        <w:rPr>
          <w:b/>
        </w:rPr>
        <w:t xml:space="preserve"> </w:t>
      </w:r>
    </w:p>
    <w:tbl>
      <w:tblPr>
        <w:tblW w:w="978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780"/>
      </w:tblGrid>
      <w:tr w:rsidR="00CD1199" w:rsidTr="00A52E47">
        <w:tc>
          <w:tcPr>
            <w:tcW w:w="9780" w:type="dxa"/>
            <w:hideMark/>
          </w:tcPr>
          <w:p w:rsidR="00CD1199" w:rsidRDefault="00CD1199">
            <w:pPr>
              <w:tabs>
                <w:tab w:val="left" w:pos="9356"/>
              </w:tabs>
              <w:ind w:left="3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муниципальную программу Минераловодского </w:t>
            </w:r>
            <w:r>
              <w:rPr>
                <w:sz w:val="28"/>
                <w:szCs w:val="28"/>
              </w:rPr>
              <w:br/>
              <w:t>городского округа «Обеспечение безопасности», утвержденную</w:t>
            </w:r>
          </w:p>
          <w:p w:rsidR="00CD1199" w:rsidRDefault="00CD1199">
            <w:pPr>
              <w:tabs>
                <w:tab w:val="left" w:pos="9356"/>
              </w:tabs>
              <w:ind w:left="3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 Минераловодского городского округа</w:t>
            </w:r>
          </w:p>
          <w:p w:rsidR="00CD1199" w:rsidRDefault="00CD1199">
            <w:pPr>
              <w:tabs>
                <w:tab w:val="left" w:pos="9356"/>
              </w:tabs>
              <w:ind w:left="34" w:right="-108"/>
              <w:jc w:val="center"/>
            </w:pPr>
            <w:r>
              <w:rPr>
                <w:sz w:val="28"/>
                <w:szCs w:val="28"/>
              </w:rPr>
              <w:t>Ставропольского края от 03.12.2019 № 2641</w:t>
            </w:r>
          </w:p>
        </w:tc>
      </w:tr>
    </w:tbl>
    <w:p w:rsidR="00CD1199" w:rsidRDefault="00CD1199" w:rsidP="00CD1199">
      <w:pPr>
        <w:ind w:left="-426" w:right="-286"/>
        <w:jc w:val="both"/>
        <w:rPr>
          <w:sz w:val="20"/>
          <w:szCs w:val="20"/>
        </w:rPr>
      </w:pPr>
    </w:p>
    <w:p w:rsidR="00FF0784" w:rsidRDefault="00A52E47" w:rsidP="009C5B71">
      <w:pPr>
        <w:pStyle w:val="ConsPlusTitle"/>
        <w:tabs>
          <w:tab w:val="left" w:pos="709"/>
          <w:tab w:val="left" w:pos="851"/>
        </w:tabs>
        <w:spacing w:line="240" w:lineRule="atLeast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br/>
      </w:r>
      <w:r w:rsidR="00B406A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         </w:t>
      </w:r>
      <w:proofErr w:type="gramStart"/>
      <w:r w:rsidR="00B406A0" w:rsidRPr="007F177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с Бюджетным кодексом Российской Федерации, </w:t>
      </w:r>
      <w:r w:rsidR="009C5B71">
        <w:rPr>
          <w:rFonts w:ascii="Times New Roman" w:hAnsi="Times New Roman" w:cs="Times New Roman"/>
          <w:b w:val="0"/>
          <w:color w:val="000000"/>
          <w:sz w:val="28"/>
          <w:szCs w:val="28"/>
        </w:rPr>
        <w:br/>
      </w:r>
      <w:r w:rsidR="000D3EEB" w:rsidRPr="000D3EEB">
        <w:rPr>
          <w:rFonts w:ascii="Times New Roman" w:hAnsi="Times New Roman" w:cs="Times New Roman"/>
          <w:b w:val="0"/>
          <w:sz w:val="28"/>
          <w:szCs w:val="28"/>
        </w:rPr>
        <w:t>постановлениями администрации Минераловодского городского округа Ста</w:t>
      </w:r>
      <w:r w:rsidR="000D3EEB" w:rsidRPr="000D3EEB">
        <w:rPr>
          <w:rFonts w:ascii="Times New Roman" w:hAnsi="Times New Roman" w:cs="Times New Roman"/>
          <w:b w:val="0"/>
          <w:sz w:val="28"/>
          <w:szCs w:val="28"/>
        </w:rPr>
        <w:t>в</w:t>
      </w:r>
      <w:r w:rsidR="000D3EEB" w:rsidRPr="000D3EEB">
        <w:rPr>
          <w:rFonts w:ascii="Times New Roman" w:hAnsi="Times New Roman" w:cs="Times New Roman"/>
          <w:b w:val="0"/>
          <w:sz w:val="28"/>
          <w:szCs w:val="28"/>
        </w:rPr>
        <w:t xml:space="preserve">ропольского края от 15.02.2017 № 311 «Об утверждении Порядка </w:t>
      </w:r>
      <w:r w:rsidR="005D49B6">
        <w:rPr>
          <w:rFonts w:ascii="Times New Roman" w:hAnsi="Times New Roman" w:cs="Times New Roman"/>
          <w:b w:val="0"/>
          <w:sz w:val="28"/>
          <w:szCs w:val="28"/>
        </w:rPr>
        <w:br/>
      </w:r>
      <w:r w:rsidR="000D3EEB" w:rsidRPr="000D3EEB">
        <w:rPr>
          <w:rFonts w:ascii="Times New Roman" w:hAnsi="Times New Roman" w:cs="Times New Roman"/>
          <w:b w:val="0"/>
          <w:sz w:val="28"/>
          <w:szCs w:val="28"/>
        </w:rPr>
        <w:t xml:space="preserve">разработки, реализации и оценки эффективности муниципальных программ Минераловодского городского округа Ставропольского края», от 15.02.2017 </w:t>
      </w:r>
      <w:r w:rsidR="000D3EEB">
        <w:rPr>
          <w:rFonts w:ascii="Times New Roman" w:hAnsi="Times New Roman" w:cs="Times New Roman"/>
          <w:b w:val="0"/>
          <w:sz w:val="28"/>
          <w:szCs w:val="28"/>
        </w:rPr>
        <w:br/>
      </w:r>
      <w:r w:rsidR="000D3EEB" w:rsidRPr="000D3EEB">
        <w:rPr>
          <w:rFonts w:ascii="Times New Roman" w:hAnsi="Times New Roman" w:cs="Times New Roman"/>
          <w:b w:val="0"/>
          <w:sz w:val="28"/>
          <w:szCs w:val="28"/>
        </w:rPr>
        <w:t xml:space="preserve">№ 312 «Об утверждении Методических указаний по разработке и реализации муниципальных программ Минераловодского городского округа </w:t>
      </w:r>
      <w:r w:rsidR="000D3EEB">
        <w:rPr>
          <w:rFonts w:ascii="Times New Roman" w:hAnsi="Times New Roman" w:cs="Times New Roman"/>
          <w:b w:val="0"/>
          <w:sz w:val="28"/>
          <w:szCs w:val="28"/>
        </w:rPr>
        <w:br/>
      </w:r>
      <w:r w:rsidR="000D3EEB" w:rsidRPr="000D3EEB">
        <w:rPr>
          <w:rFonts w:ascii="Times New Roman" w:hAnsi="Times New Roman" w:cs="Times New Roman"/>
          <w:b w:val="0"/>
          <w:sz w:val="28"/>
          <w:szCs w:val="28"/>
        </w:rPr>
        <w:t>Ставропольского</w:t>
      </w:r>
      <w:r w:rsidR="000D3EEB">
        <w:rPr>
          <w:rFonts w:ascii="Times New Roman" w:hAnsi="Times New Roman" w:cs="Times New Roman"/>
          <w:b w:val="0"/>
          <w:sz w:val="28"/>
          <w:szCs w:val="28"/>
        </w:rPr>
        <w:t xml:space="preserve">  </w:t>
      </w:r>
      <w:r w:rsidR="000D3EEB" w:rsidRPr="000D3EEB">
        <w:rPr>
          <w:rFonts w:ascii="Times New Roman" w:hAnsi="Times New Roman" w:cs="Times New Roman"/>
          <w:b w:val="0"/>
          <w:sz w:val="28"/>
          <w:szCs w:val="28"/>
        </w:rPr>
        <w:t>края»,</w:t>
      </w:r>
      <w:r w:rsidR="000D3EEB">
        <w:rPr>
          <w:rFonts w:ascii="Times New Roman" w:hAnsi="Times New Roman" w:cs="Times New Roman"/>
          <w:b w:val="0"/>
          <w:sz w:val="28"/>
          <w:szCs w:val="28"/>
        </w:rPr>
        <w:t xml:space="preserve">  </w:t>
      </w:r>
      <w:r w:rsidR="006F68B1" w:rsidRPr="00971EE2">
        <w:rPr>
          <w:rFonts w:ascii="Times New Roman" w:hAnsi="Times New Roman" w:cs="Times New Roman"/>
          <w:b w:val="0"/>
          <w:sz w:val="28"/>
          <w:szCs w:val="28"/>
        </w:rPr>
        <w:t>администрация</w:t>
      </w:r>
      <w:r w:rsidR="006F68B1">
        <w:rPr>
          <w:rFonts w:ascii="Times New Roman" w:hAnsi="Times New Roman" w:cs="Times New Roman"/>
          <w:b w:val="0"/>
          <w:sz w:val="28"/>
          <w:szCs w:val="28"/>
          <w:lang w:val="en-US"/>
        </w:rPr>
        <w:t> </w:t>
      </w:r>
      <w:r w:rsidR="000D3EE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F68B1" w:rsidRPr="00971EE2">
        <w:rPr>
          <w:rFonts w:ascii="Times New Roman" w:hAnsi="Times New Roman" w:cs="Times New Roman"/>
          <w:b w:val="0"/>
          <w:sz w:val="28"/>
          <w:szCs w:val="28"/>
        </w:rPr>
        <w:t>Минераловодского</w:t>
      </w:r>
      <w:r w:rsidR="006F68B1">
        <w:rPr>
          <w:rFonts w:ascii="Times New Roman" w:hAnsi="Times New Roman" w:cs="Times New Roman"/>
          <w:b w:val="0"/>
          <w:sz w:val="28"/>
          <w:szCs w:val="28"/>
          <w:lang w:val="en-US"/>
        </w:rPr>
        <w:t> </w:t>
      </w:r>
      <w:r w:rsidR="000D3EE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F68B1" w:rsidRPr="00971EE2">
        <w:rPr>
          <w:rFonts w:ascii="Times New Roman" w:hAnsi="Times New Roman" w:cs="Times New Roman"/>
          <w:b w:val="0"/>
          <w:sz w:val="28"/>
          <w:szCs w:val="28"/>
        </w:rPr>
        <w:t>городского</w:t>
      </w:r>
      <w:r w:rsidR="000D3EE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D49B6">
        <w:rPr>
          <w:rFonts w:ascii="Times New Roman" w:hAnsi="Times New Roman" w:cs="Times New Roman"/>
          <w:b w:val="0"/>
          <w:sz w:val="28"/>
          <w:szCs w:val="28"/>
        </w:rPr>
        <w:br/>
      </w:r>
      <w:r w:rsidR="006F68B1" w:rsidRPr="00971EE2">
        <w:rPr>
          <w:rFonts w:ascii="Times New Roman" w:hAnsi="Times New Roman" w:cs="Times New Roman"/>
          <w:b w:val="0"/>
          <w:sz w:val="28"/>
          <w:szCs w:val="28"/>
        </w:rPr>
        <w:t>окру</w:t>
      </w:r>
      <w:r w:rsidR="006F68B1">
        <w:rPr>
          <w:rFonts w:ascii="Times New Roman" w:hAnsi="Times New Roman" w:cs="Times New Roman"/>
          <w:b w:val="0"/>
          <w:sz w:val="28"/>
          <w:szCs w:val="28"/>
        </w:rPr>
        <w:t>га</w:t>
      </w:r>
      <w:r w:rsidR="00E71143">
        <w:rPr>
          <w:rFonts w:ascii="Times New Roman" w:hAnsi="Times New Roman" w:cs="Times New Roman"/>
          <w:b w:val="0"/>
          <w:sz w:val="28"/>
          <w:szCs w:val="28"/>
        </w:rPr>
        <w:t> </w:t>
      </w:r>
      <w:r w:rsidR="009C5B71" w:rsidRPr="009C5B71">
        <w:rPr>
          <w:rFonts w:ascii="Times New Roman" w:hAnsi="Times New Roman" w:cs="Times New Roman"/>
          <w:spacing w:val="20"/>
          <w:sz w:val="28"/>
          <w:szCs w:val="28"/>
        </w:rPr>
        <w:t>постан</w:t>
      </w:r>
      <w:r w:rsidR="009C5B71">
        <w:rPr>
          <w:rFonts w:ascii="Times New Roman" w:hAnsi="Times New Roman" w:cs="Times New Roman"/>
          <w:spacing w:val="20"/>
          <w:sz w:val="28"/>
          <w:szCs w:val="28"/>
        </w:rPr>
        <w:t>о</w:t>
      </w:r>
      <w:r w:rsidR="009C5B71" w:rsidRPr="009C5B71">
        <w:rPr>
          <w:rFonts w:ascii="Times New Roman" w:hAnsi="Times New Roman" w:cs="Times New Roman"/>
          <w:spacing w:val="20"/>
          <w:sz w:val="28"/>
          <w:szCs w:val="28"/>
        </w:rPr>
        <w:t>вляет</w:t>
      </w:r>
      <w:r w:rsidR="00FF0784" w:rsidRPr="009C5B71">
        <w:rPr>
          <w:rFonts w:ascii="Times New Roman" w:hAnsi="Times New Roman" w:cs="Times New Roman"/>
          <w:spacing w:val="20"/>
          <w:sz w:val="28"/>
          <w:szCs w:val="28"/>
        </w:rPr>
        <w:t>:</w:t>
      </w:r>
      <w:proofErr w:type="gramEnd"/>
    </w:p>
    <w:p w:rsidR="0019325E" w:rsidRDefault="0019325E" w:rsidP="009C5B71">
      <w:pPr>
        <w:pStyle w:val="ConsPlusTitle"/>
        <w:tabs>
          <w:tab w:val="left" w:pos="709"/>
          <w:tab w:val="left" w:pos="851"/>
        </w:tabs>
        <w:spacing w:line="240" w:lineRule="atLeast"/>
        <w:jc w:val="both"/>
        <w:rPr>
          <w:rFonts w:ascii="Times New Roman" w:hAnsi="Times New Roman" w:cs="Times New Roman"/>
          <w:spacing w:val="20"/>
          <w:sz w:val="28"/>
          <w:szCs w:val="28"/>
        </w:rPr>
      </w:pPr>
    </w:p>
    <w:p w:rsidR="00CD1199" w:rsidRDefault="00FF0784" w:rsidP="0019325E">
      <w:pPr>
        <w:tabs>
          <w:tab w:val="left" w:pos="709"/>
        </w:tabs>
        <w:spacing w:line="320" w:lineRule="exact"/>
        <w:jc w:val="both"/>
        <w:rPr>
          <w:sz w:val="28"/>
          <w:szCs w:val="28"/>
        </w:rPr>
      </w:pPr>
      <w:r w:rsidRPr="00FF0784">
        <w:t xml:space="preserve">           </w:t>
      </w:r>
      <w:r w:rsidR="00F23B8B">
        <w:rPr>
          <w:lang w:val="en-US"/>
        </w:rPr>
        <w:t>  </w:t>
      </w:r>
      <w:r w:rsidRPr="00FF0784">
        <w:rPr>
          <w:sz w:val="28"/>
          <w:szCs w:val="28"/>
        </w:rPr>
        <w:t>1. </w:t>
      </w:r>
      <w:proofErr w:type="gramStart"/>
      <w:r w:rsidRPr="00FF0784">
        <w:rPr>
          <w:sz w:val="28"/>
          <w:szCs w:val="28"/>
        </w:rPr>
        <w:t>Утвердить прилагаемые изменения, которые вносятся в муниципал</w:t>
      </w:r>
      <w:r w:rsidRPr="00FF0784">
        <w:rPr>
          <w:sz w:val="28"/>
          <w:szCs w:val="28"/>
        </w:rPr>
        <w:t>ь</w:t>
      </w:r>
      <w:r w:rsidRPr="00FF0784">
        <w:rPr>
          <w:sz w:val="28"/>
          <w:szCs w:val="28"/>
        </w:rPr>
        <w:t>ную программу  Минераловодского  городского  округа  «Обеспечение бе</w:t>
      </w:r>
      <w:r w:rsidRPr="00FF0784">
        <w:rPr>
          <w:sz w:val="28"/>
          <w:szCs w:val="28"/>
        </w:rPr>
        <w:t>з</w:t>
      </w:r>
      <w:r w:rsidRPr="00FF0784">
        <w:rPr>
          <w:sz w:val="28"/>
          <w:szCs w:val="28"/>
        </w:rPr>
        <w:t xml:space="preserve">опасности»,  утвержденную </w:t>
      </w:r>
      <w:r w:rsidRPr="00FF0784">
        <w:rPr>
          <w:sz w:val="28"/>
          <w:szCs w:val="28"/>
          <w:lang w:val="en-US"/>
        </w:rPr>
        <w:t> </w:t>
      </w:r>
      <w:r w:rsidRPr="00FF0784">
        <w:rPr>
          <w:sz w:val="28"/>
          <w:szCs w:val="28"/>
        </w:rPr>
        <w:t xml:space="preserve">постановлением </w:t>
      </w:r>
      <w:r w:rsidRPr="00FF0784">
        <w:rPr>
          <w:sz w:val="28"/>
          <w:szCs w:val="28"/>
          <w:lang w:val="en-US"/>
        </w:rPr>
        <w:t> </w:t>
      </w:r>
      <w:r w:rsidRPr="00FF0784">
        <w:rPr>
          <w:sz w:val="28"/>
          <w:szCs w:val="28"/>
        </w:rPr>
        <w:t>администрации  </w:t>
      </w:r>
      <w:r w:rsidRPr="00FF0784">
        <w:rPr>
          <w:sz w:val="28"/>
          <w:szCs w:val="28"/>
          <w:lang w:val="en-US"/>
        </w:rPr>
        <w:t> </w:t>
      </w:r>
      <w:r w:rsidRPr="00FF0784">
        <w:rPr>
          <w:sz w:val="28"/>
          <w:szCs w:val="28"/>
        </w:rPr>
        <w:t>Минералово</w:t>
      </w:r>
      <w:r w:rsidRPr="00FF0784">
        <w:rPr>
          <w:sz w:val="28"/>
          <w:szCs w:val="28"/>
        </w:rPr>
        <w:t>д</w:t>
      </w:r>
      <w:r w:rsidRPr="00FF0784">
        <w:rPr>
          <w:sz w:val="28"/>
          <w:szCs w:val="28"/>
        </w:rPr>
        <w:t>ского городского  округа  Ставропольского края от 03.12.2019 № 2641 «Об утверждении муниципальной программы Минераловодского городского окр</w:t>
      </w:r>
      <w:r w:rsidRPr="00FF0784">
        <w:rPr>
          <w:sz w:val="28"/>
          <w:szCs w:val="28"/>
        </w:rPr>
        <w:t>у</w:t>
      </w:r>
      <w:r w:rsidRPr="00FF0784">
        <w:rPr>
          <w:sz w:val="28"/>
          <w:szCs w:val="28"/>
        </w:rPr>
        <w:t>га «Обеспечение безопасности» (с изменениями, внесенными постановлени</w:t>
      </w:r>
      <w:r w:rsidRPr="00FF0784">
        <w:rPr>
          <w:sz w:val="28"/>
          <w:szCs w:val="28"/>
        </w:rPr>
        <w:t>я</w:t>
      </w:r>
      <w:r w:rsidRPr="00FF0784">
        <w:rPr>
          <w:sz w:val="28"/>
          <w:szCs w:val="28"/>
        </w:rPr>
        <w:t>ми администрации  Минераловодского городского округа  Ставропольск</w:t>
      </w:r>
      <w:r w:rsidRPr="00FF0784">
        <w:rPr>
          <w:sz w:val="28"/>
          <w:szCs w:val="28"/>
        </w:rPr>
        <w:t>о</w:t>
      </w:r>
      <w:r w:rsidRPr="00FF0784">
        <w:rPr>
          <w:sz w:val="28"/>
          <w:szCs w:val="28"/>
        </w:rPr>
        <w:t>го</w:t>
      </w:r>
      <w:r w:rsidR="000F3339">
        <w:rPr>
          <w:sz w:val="28"/>
          <w:szCs w:val="28"/>
        </w:rPr>
        <w:t xml:space="preserve"> </w:t>
      </w:r>
      <w:r w:rsidR="009C5B71">
        <w:rPr>
          <w:sz w:val="28"/>
          <w:szCs w:val="28"/>
        </w:rPr>
        <w:t> </w:t>
      </w:r>
      <w:r w:rsidRPr="00FF0784">
        <w:rPr>
          <w:sz w:val="28"/>
          <w:szCs w:val="28"/>
        </w:rPr>
        <w:t>края</w:t>
      </w:r>
      <w:r w:rsidR="009C5B71">
        <w:rPr>
          <w:sz w:val="28"/>
          <w:szCs w:val="28"/>
        </w:rPr>
        <w:t> 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от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 21.04.2020 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№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 820, 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от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 21.07.2020 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№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 1327,</w:t>
      </w:r>
      <w:r w:rsidR="009C5B71">
        <w:rPr>
          <w:sz w:val="28"/>
          <w:szCs w:val="28"/>
        </w:rPr>
        <w:t> 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от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 12.10.2020 </w:t>
      </w:r>
      <w:r w:rsidR="009C5B71">
        <w:rPr>
          <w:sz w:val="28"/>
          <w:szCs w:val="28"/>
        </w:rPr>
        <w:br/>
      </w:r>
      <w:r w:rsidRPr="00FF0784">
        <w:rPr>
          <w:sz w:val="28"/>
          <w:szCs w:val="28"/>
        </w:rPr>
        <w:t>№ 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2047,</w:t>
      </w:r>
      <w:r w:rsidR="009C5B71">
        <w:rPr>
          <w:sz w:val="28"/>
          <w:szCs w:val="28"/>
        </w:rPr>
        <w:t> </w:t>
      </w:r>
      <w:r w:rsidR="00E16BAA">
        <w:rPr>
          <w:sz w:val="28"/>
          <w:szCs w:val="28"/>
        </w:rPr>
        <w:t>от</w:t>
      </w:r>
      <w:r w:rsidR="009C5B71">
        <w:rPr>
          <w:sz w:val="28"/>
          <w:szCs w:val="28"/>
        </w:rPr>
        <w:t> 23.12.2020 </w:t>
      </w:r>
      <w:r w:rsidR="00A16558">
        <w:rPr>
          <w:sz w:val="28"/>
          <w:szCs w:val="28"/>
        </w:rPr>
        <w:t>№</w:t>
      </w:r>
      <w:r w:rsidR="003E1761">
        <w:rPr>
          <w:sz w:val="28"/>
          <w:szCs w:val="28"/>
        </w:rPr>
        <w:t> </w:t>
      </w:r>
      <w:r w:rsidRPr="00FF0784">
        <w:rPr>
          <w:sz w:val="28"/>
          <w:szCs w:val="28"/>
        </w:rPr>
        <w:t>2831</w:t>
      </w:r>
      <w:r w:rsidR="00E16BAA">
        <w:rPr>
          <w:sz w:val="28"/>
          <w:szCs w:val="28"/>
        </w:rPr>
        <w:t>,</w:t>
      </w:r>
      <w:r w:rsidR="003E1761">
        <w:rPr>
          <w:sz w:val="28"/>
          <w:szCs w:val="28"/>
        </w:rPr>
        <w:t> </w:t>
      </w:r>
      <w:r w:rsidR="00E16BAA">
        <w:rPr>
          <w:sz w:val="28"/>
          <w:szCs w:val="28"/>
        </w:rPr>
        <w:t>от 11.03.2021 </w:t>
      </w:r>
      <w:r w:rsidR="00A16558">
        <w:rPr>
          <w:sz w:val="28"/>
          <w:szCs w:val="28"/>
        </w:rPr>
        <w:t xml:space="preserve"> </w:t>
      </w:r>
      <w:r w:rsidR="00E16BAA">
        <w:rPr>
          <w:sz w:val="28"/>
          <w:szCs w:val="28"/>
        </w:rPr>
        <w:t>№ 454</w:t>
      </w:r>
      <w:r w:rsidR="00A16558">
        <w:rPr>
          <w:sz w:val="28"/>
          <w:szCs w:val="28"/>
        </w:rPr>
        <w:t>,  </w:t>
      </w:r>
      <w:r w:rsidR="00A16558" w:rsidRPr="00A16558">
        <w:rPr>
          <w:sz w:val="28"/>
          <w:szCs w:val="28"/>
        </w:rPr>
        <w:t>от</w:t>
      </w:r>
      <w:r w:rsidR="00A16558">
        <w:rPr>
          <w:sz w:val="28"/>
          <w:szCs w:val="28"/>
        </w:rPr>
        <w:t xml:space="preserve"> </w:t>
      </w:r>
      <w:r w:rsidR="00A16558" w:rsidRPr="00A16558">
        <w:rPr>
          <w:sz w:val="28"/>
          <w:szCs w:val="28"/>
        </w:rPr>
        <w:t> 20.04.2021</w:t>
      </w:r>
      <w:proofErr w:type="gramEnd"/>
      <w:r w:rsidR="00A16558" w:rsidRPr="00A16558">
        <w:rPr>
          <w:sz w:val="28"/>
          <w:szCs w:val="28"/>
        </w:rPr>
        <w:t> </w:t>
      </w:r>
      <w:r w:rsidR="00A16558">
        <w:rPr>
          <w:sz w:val="28"/>
          <w:szCs w:val="28"/>
        </w:rPr>
        <w:t xml:space="preserve"> </w:t>
      </w:r>
      <w:r w:rsidR="00A16558" w:rsidRPr="00A16558">
        <w:rPr>
          <w:sz w:val="28"/>
          <w:szCs w:val="28"/>
        </w:rPr>
        <w:t>№ 759</w:t>
      </w:r>
      <w:r w:rsidR="000F3339">
        <w:rPr>
          <w:sz w:val="28"/>
          <w:szCs w:val="28"/>
        </w:rPr>
        <w:t xml:space="preserve">, </w:t>
      </w:r>
      <w:r w:rsidR="00A16558">
        <w:rPr>
          <w:sz w:val="28"/>
          <w:szCs w:val="28"/>
        </w:rPr>
        <w:t>от</w:t>
      </w:r>
      <w:r w:rsidR="00841384">
        <w:rPr>
          <w:sz w:val="28"/>
          <w:szCs w:val="28"/>
        </w:rPr>
        <w:t> </w:t>
      </w:r>
      <w:r w:rsidR="00A16558">
        <w:rPr>
          <w:sz w:val="28"/>
          <w:szCs w:val="28"/>
        </w:rPr>
        <w:t> 15.07.2021 </w:t>
      </w:r>
      <w:r w:rsidR="00841384">
        <w:rPr>
          <w:sz w:val="28"/>
          <w:szCs w:val="28"/>
        </w:rPr>
        <w:t xml:space="preserve"> </w:t>
      </w:r>
      <w:r w:rsidR="00A16558">
        <w:rPr>
          <w:sz w:val="28"/>
          <w:szCs w:val="28"/>
        </w:rPr>
        <w:t>№</w:t>
      </w:r>
      <w:r w:rsidR="00841384">
        <w:rPr>
          <w:sz w:val="28"/>
          <w:szCs w:val="28"/>
        </w:rPr>
        <w:t> </w:t>
      </w:r>
      <w:r w:rsidR="00A16558">
        <w:rPr>
          <w:sz w:val="28"/>
          <w:szCs w:val="28"/>
        </w:rPr>
        <w:t>1465</w:t>
      </w:r>
      <w:r w:rsidR="002B2129">
        <w:rPr>
          <w:sz w:val="28"/>
          <w:szCs w:val="28"/>
        </w:rPr>
        <w:t>,</w:t>
      </w:r>
      <w:r w:rsidR="003E1761">
        <w:rPr>
          <w:sz w:val="28"/>
          <w:szCs w:val="28"/>
        </w:rPr>
        <w:t> </w:t>
      </w:r>
      <w:r w:rsidR="00841384">
        <w:rPr>
          <w:sz w:val="28"/>
          <w:szCs w:val="28"/>
        </w:rPr>
        <w:t xml:space="preserve"> </w:t>
      </w:r>
      <w:r w:rsidR="002B2129">
        <w:rPr>
          <w:sz w:val="28"/>
          <w:szCs w:val="28"/>
        </w:rPr>
        <w:t>от</w:t>
      </w:r>
      <w:r w:rsidR="00FA23F9">
        <w:rPr>
          <w:sz w:val="28"/>
          <w:szCs w:val="28"/>
        </w:rPr>
        <w:t>  </w:t>
      </w:r>
      <w:r w:rsidR="00841384">
        <w:rPr>
          <w:sz w:val="28"/>
          <w:szCs w:val="28"/>
        </w:rPr>
        <w:t xml:space="preserve"> </w:t>
      </w:r>
      <w:r w:rsidR="002B2129">
        <w:rPr>
          <w:sz w:val="28"/>
          <w:szCs w:val="28"/>
        </w:rPr>
        <w:t>03.09.2021</w:t>
      </w:r>
      <w:r w:rsidR="00841384">
        <w:rPr>
          <w:sz w:val="28"/>
          <w:szCs w:val="28"/>
        </w:rPr>
        <w:t xml:space="preserve"> </w:t>
      </w:r>
      <w:r w:rsidR="003E1761">
        <w:rPr>
          <w:sz w:val="28"/>
          <w:szCs w:val="28"/>
        </w:rPr>
        <w:t> </w:t>
      </w:r>
      <w:r w:rsidR="002B2129">
        <w:rPr>
          <w:sz w:val="28"/>
          <w:szCs w:val="28"/>
        </w:rPr>
        <w:t>№ </w:t>
      </w:r>
      <w:r w:rsidR="00841384">
        <w:rPr>
          <w:sz w:val="28"/>
          <w:szCs w:val="28"/>
        </w:rPr>
        <w:t xml:space="preserve"> </w:t>
      </w:r>
      <w:r w:rsidR="002B2129">
        <w:rPr>
          <w:sz w:val="28"/>
          <w:szCs w:val="28"/>
        </w:rPr>
        <w:t>1837</w:t>
      </w:r>
      <w:r w:rsidR="002B4D68">
        <w:rPr>
          <w:sz w:val="28"/>
          <w:szCs w:val="28"/>
        </w:rPr>
        <w:t>, от</w:t>
      </w:r>
      <w:r w:rsidR="00841384">
        <w:rPr>
          <w:sz w:val="28"/>
          <w:szCs w:val="28"/>
        </w:rPr>
        <w:t> </w:t>
      </w:r>
      <w:r w:rsidR="002B4D68">
        <w:rPr>
          <w:sz w:val="28"/>
          <w:szCs w:val="28"/>
        </w:rPr>
        <w:t>19.11.2021</w:t>
      </w:r>
      <w:r w:rsidR="00841384">
        <w:rPr>
          <w:sz w:val="28"/>
          <w:szCs w:val="28"/>
        </w:rPr>
        <w:t> </w:t>
      </w:r>
      <w:r w:rsidR="002B4D68">
        <w:rPr>
          <w:sz w:val="28"/>
          <w:szCs w:val="28"/>
        </w:rPr>
        <w:t>№ </w:t>
      </w:r>
      <w:r w:rsidR="00B46AEC">
        <w:rPr>
          <w:sz w:val="28"/>
          <w:szCs w:val="28"/>
        </w:rPr>
        <w:t> </w:t>
      </w:r>
      <w:r w:rsidR="002B4D68">
        <w:rPr>
          <w:sz w:val="28"/>
          <w:szCs w:val="28"/>
        </w:rPr>
        <w:t>2405</w:t>
      </w:r>
      <w:r w:rsidR="00AC173E">
        <w:rPr>
          <w:sz w:val="28"/>
          <w:szCs w:val="28"/>
        </w:rPr>
        <w:t>, </w:t>
      </w:r>
      <w:r w:rsidR="00FA23F9">
        <w:rPr>
          <w:sz w:val="28"/>
          <w:szCs w:val="28"/>
        </w:rPr>
        <w:t xml:space="preserve"> </w:t>
      </w:r>
      <w:r w:rsidR="00AC173E">
        <w:rPr>
          <w:sz w:val="28"/>
          <w:szCs w:val="28"/>
        </w:rPr>
        <w:t>от</w:t>
      </w:r>
      <w:r w:rsidR="003E1761">
        <w:rPr>
          <w:sz w:val="28"/>
          <w:szCs w:val="28"/>
        </w:rPr>
        <w:t> </w:t>
      </w:r>
      <w:r w:rsidR="00B46AEC">
        <w:rPr>
          <w:sz w:val="28"/>
          <w:szCs w:val="28"/>
        </w:rPr>
        <w:t> </w:t>
      </w:r>
      <w:r w:rsidR="00841384">
        <w:rPr>
          <w:sz w:val="28"/>
          <w:szCs w:val="28"/>
        </w:rPr>
        <w:br/>
      </w:r>
      <w:proofErr w:type="gramStart"/>
      <w:r w:rsidR="00AC173E" w:rsidRPr="006C5368">
        <w:rPr>
          <w:sz w:val="28"/>
          <w:szCs w:val="28"/>
        </w:rPr>
        <w:t>16.12.2021  </w:t>
      </w:r>
      <w:r w:rsidR="00841384">
        <w:rPr>
          <w:sz w:val="28"/>
          <w:szCs w:val="28"/>
        </w:rPr>
        <w:t>№</w:t>
      </w:r>
      <w:r w:rsidR="00841384">
        <w:rPr>
          <w:sz w:val="28"/>
          <w:szCs w:val="28"/>
          <w:lang w:val="en-US"/>
        </w:rPr>
        <w:t> </w:t>
      </w:r>
      <w:r w:rsidR="00AC173E" w:rsidRPr="006C5368">
        <w:rPr>
          <w:sz w:val="28"/>
          <w:szCs w:val="28"/>
        </w:rPr>
        <w:t>2643</w:t>
      </w:r>
      <w:r w:rsidR="003E1761">
        <w:rPr>
          <w:sz w:val="28"/>
          <w:szCs w:val="28"/>
        </w:rPr>
        <w:t>, </w:t>
      </w:r>
      <w:r w:rsidR="00FA23F9" w:rsidRPr="006C5368">
        <w:rPr>
          <w:sz w:val="28"/>
          <w:szCs w:val="28"/>
        </w:rPr>
        <w:t>от</w:t>
      </w:r>
      <w:r w:rsidR="00841384">
        <w:rPr>
          <w:sz w:val="28"/>
          <w:szCs w:val="28"/>
          <w:lang w:val="en-US"/>
        </w:rPr>
        <w:t> </w:t>
      </w:r>
      <w:r w:rsidR="00FA23F9" w:rsidRPr="006C5368">
        <w:rPr>
          <w:sz w:val="28"/>
          <w:szCs w:val="28"/>
        </w:rPr>
        <w:t>28.12.2021 № 2817</w:t>
      </w:r>
      <w:r w:rsidR="000846C9">
        <w:rPr>
          <w:sz w:val="28"/>
          <w:szCs w:val="28"/>
        </w:rPr>
        <w:t>, от </w:t>
      </w:r>
      <w:r w:rsidR="000846C9" w:rsidRPr="000846C9">
        <w:rPr>
          <w:sz w:val="28"/>
          <w:szCs w:val="28"/>
        </w:rPr>
        <w:t>27.04.2022</w:t>
      </w:r>
      <w:r w:rsidR="000846C9">
        <w:rPr>
          <w:sz w:val="28"/>
          <w:szCs w:val="28"/>
        </w:rPr>
        <w:t> </w:t>
      </w:r>
      <w:r w:rsidR="000846C9" w:rsidRPr="000846C9">
        <w:rPr>
          <w:sz w:val="28"/>
          <w:szCs w:val="28"/>
        </w:rPr>
        <w:t>№</w:t>
      </w:r>
      <w:r w:rsidR="000846C9">
        <w:rPr>
          <w:sz w:val="28"/>
          <w:szCs w:val="28"/>
        </w:rPr>
        <w:t> </w:t>
      </w:r>
      <w:r w:rsidR="000846C9" w:rsidRPr="000846C9">
        <w:rPr>
          <w:sz w:val="28"/>
          <w:szCs w:val="28"/>
        </w:rPr>
        <w:t>893</w:t>
      </w:r>
      <w:r w:rsidR="00B46AEC">
        <w:rPr>
          <w:sz w:val="28"/>
          <w:szCs w:val="28"/>
        </w:rPr>
        <w:t>, от 09.06.2022 № 1319</w:t>
      </w:r>
      <w:r w:rsidR="006F68B1">
        <w:rPr>
          <w:sz w:val="28"/>
          <w:szCs w:val="28"/>
        </w:rPr>
        <w:t>, от 18.10.2022</w:t>
      </w:r>
      <w:r w:rsidR="00841384">
        <w:rPr>
          <w:sz w:val="28"/>
          <w:szCs w:val="28"/>
          <w:lang w:val="en-US"/>
        </w:rPr>
        <w:t> </w:t>
      </w:r>
      <w:r w:rsidR="006F68B1">
        <w:rPr>
          <w:sz w:val="28"/>
          <w:szCs w:val="28"/>
        </w:rPr>
        <w:t> № 2407</w:t>
      </w:r>
      <w:r w:rsidR="00841384">
        <w:rPr>
          <w:sz w:val="28"/>
          <w:szCs w:val="28"/>
        </w:rPr>
        <w:t>,</w:t>
      </w:r>
      <w:r w:rsidR="00841384">
        <w:rPr>
          <w:sz w:val="28"/>
          <w:szCs w:val="28"/>
          <w:lang w:val="en-US"/>
        </w:rPr>
        <w:t> </w:t>
      </w:r>
      <w:r w:rsidR="00841384">
        <w:rPr>
          <w:sz w:val="28"/>
          <w:szCs w:val="28"/>
        </w:rPr>
        <w:t>от</w:t>
      </w:r>
      <w:r w:rsidR="00841384">
        <w:rPr>
          <w:sz w:val="28"/>
          <w:szCs w:val="28"/>
          <w:lang w:val="en-US"/>
        </w:rPr>
        <w:t> </w:t>
      </w:r>
      <w:r w:rsidR="00841384">
        <w:rPr>
          <w:sz w:val="28"/>
          <w:szCs w:val="28"/>
        </w:rPr>
        <w:t>27.12.2022</w:t>
      </w:r>
      <w:r w:rsidR="00841384">
        <w:rPr>
          <w:sz w:val="28"/>
          <w:szCs w:val="28"/>
          <w:lang w:val="en-US"/>
        </w:rPr>
        <w:t> </w:t>
      </w:r>
      <w:r w:rsidR="00841384">
        <w:rPr>
          <w:sz w:val="28"/>
          <w:szCs w:val="28"/>
        </w:rPr>
        <w:t>№</w:t>
      </w:r>
      <w:r w:rsidR="00841384">
        <w:rPr>
          <w:sz w:val="28"/>
          <w:szCs w:val="28"/>
          <w:lang w:val="en-US"/>
        </w:rPr>
        <w:t> </w:t>
      </w:r>
      <w:r w:rsidR="00841384">
        <w:rPr>
          <w:sz w:val="28"/>
          <w:szCs w:val="28"/>
        </w:rPr>
        <w:t>3173, от 30.12.2022 № 3217</w:t>
      </w:r>
      <w:r w:rsidR="00021881">
        <w:rPr>
          <w:sz w:val="28"/>
          <w:szCs w:val="28"/>
        </w:rPr>
        <w:t xml:space="preserve">, </w:t>
      </w:r>
      <w:r w:rsidR="00021881">
        <w:rPr>
          <w:sz w:val="28"/>
          <w:szCs w:val="28"/>
        </w:rPr>
        <w:br/>
        <w:t>от 28.02.2023 № 333</w:t>
      </w:r>
      <w:r w:rsidR="00B46AEC" w:rsidRPr="006C5368">
        <w:rPr>
          <w:sz w:val="28"/>
          <w:szCs w:val="28"/>
        </w:rPr>
        <w:t xml:space="preserve">). </w:t>
      </w:r>
      <w:r w:rsidR="00B46AEC" w:rsidRPr="006C5368">
        <w:rPr>
          <w:sz w:val="28"/>
          <w:szCs w:val="28"/>
        </w:rPr>
        <w:br/>
      </w:r>
      <w:r w:rsidR="00303D94">
        <w:rPr>
          <w:sz w:val="28"/>
          <w:szCs w:val="28"/>
        </w:rPr>
        <w:t xml:space="preserve">         2.</w:t>
      </w:r>
      <w:proofErr w:type="gramEnd"/>
      <w:r w:rsidR="00303D94">
        <w:rPr>
          <w:sz w:val="28"/>
          <w:szCs w:val="28"/>
        </w:rPr>
        <w:t xml:space="preserve"> </w:t>
      </w:r>
      <w:proofErr w:type="gramStart"/>
      <w:r w:rsidR="00303D94">
        <w:rPr>
          <w:sz w:val="28"/>
          <w:szCs w:val="28"/>
        </w:rPr>
        <w:t>Контроль</w:t>
      </w:r>
      <w:r w:rsidR="00303D94">
        <w:rPr>
          <w:sz w:val="28"/>
          <w:szCs w:val="28"/>
          <w:lang w:val="en-US"/>
        </w:rPr>
        <w:t> </w:t>
      </w:r>
      <w:r w:rsidR="00CD1199">
        <w:rPr>
          <w:sz w:val="28"/>
          <w:szCs w:val="28"/>
        </w:rPr>
        <w:t xml:space="preserve"> за</w:t>
      </w:r>
      <w:proofErr w:type="gramEnd"/>
      <w:r w:rsidR="00303D94">
        <w:rPr>
          <w:sz w:val="28"/>
          <w:szCs w:val="28"/>
        </w:rPr>
        <w:t xml:space="preserve">   </w:t>
      </w:r>
      <w:r w:rsidR="00CD1199">
        <w:rPr>
          <w:sz w:val="28"/>
          <w:szCs w:val="28"/>
        </w:rPr>
        <w:t>выполнением   настоящего   постановления</w:t>
      </w:r>
      <w:r w:rsidR="00E94675">
        <w:rPr>
          <w:sz w:val="28"/>
          <w:szCs w:val="28"/>
        </w:rPr>
        <w:t xml:space="preserve">  </w:t>
      </w:r>
      <w:r w:rsidR="00437473">
        <w:rPr>
          <w:sz w:val="28"/>
          <w:szCs w:val="28"/>
        </w:rPr>
        <w:t xml:space="preserve"> возложить на </w:t>
      </w:r>
      <w:r w:rsidR="00303D94">
        <w:rPr>
          <w:sz w:val="28"/>
          <w:szCs w:val="28"/>
        </w:rPr>
        <w:t xml:space="preserve"> первого </w:t>
      </w:r>
      <w:r w:rsidR="00CD1199">
        <w:rPr>
          <w:sz w:val="28"/>
          <w:szCs w:val="28"/>
        </w:rPr>
        <w:t xml:space="preserve">заместителя  главы  администрации </w:t>
      </w:r>
      <w:r w:rsidR="00303D94">
        <w:rPr>
          <w:sz w:val="28"/>
          <w:szCs w:val="28"/>
        </w:rPr>
        <w:t xml:space="preserve"> </w:t>
      </w:r>
      <w:r w:rsidR="00CD1199">
        <w:rPr>
          <w:sz w:val="28"/>
          <w:szCs w:val="28"/>
        </w:rPr>
        <w:t xml:space="preserve">Минераловодского </w:t>
      </w:r>
      <w:r w:rsidR="00303D94">
        <w:rPr>
          <w:sz w:val="28"/>
          <w:szCs w:val="28"/>
        </w:rPr>
        <w:t xml:space="preserve"> </w:t>
      </w:r>
      <w:r w:rsidR="00CD1199">
        <w:rPr>
          <w:sz w:val="28"/>
          <w:szCs w:val="28"/>
        </w:rPr>
        <w:t>городск</w:t>
      </w:r>
      <w:r w:rsidR="00CD1199">
        <w:rPr>
          <w:sz w:val="28"/>
          <w:szCs w:val="28"/>
        </w:rPr>
        <w:t>о</w:t>
      </w:r>
      <w:r w:rsidR="00CD1199">
        <w:rPr>
          <w:sz w:val="28"/>
          <w:szCs w:val="28"/>
        </w:rPr>
        <w:t xml:space="preserve">го </w:t>
      </w:r>
      <w:r w:rsidR="00303D94">
        <w:rPr>
          <w:sz w:val="28"/>
          <w:szCs w:val="28"/>
        </w:rPr>
        <w:t xml:space="preserve"> </w:t>
      </w:r>
      <w:r w:rsidR="00CD1199">
        <w:rPr>
          <w:sz w:val="28"/>
          <w:szCs w:val="28"/>
        </w:rPr>
        <w:t xml:space="preserve">округа </w:t>
      </w:r>
      <w:r w:rsidR="00303D94">
        <w:rPr>
          <w:sz w:val="28"/>
          <w:szCs w:val="28"/>
        </w:rPr>
        <w:t xml:space="preserve"> </w:t>
      </w:r>
      <w:r w:rsidR="00CD1199">
        <w:rPr>
          <w:sz w:val="28"/>
          <w:szCs w:val="28"/>
        </w:rPr>
        <w:t>Мельникова</w:t>
      </w:r>
      <w:r w:rsidR="00303D94">
        <w:rPr>
          <w:sz w:val="28"/>
          <w:szCs w:val="28"/>
        </w:rPr>
        <w:t xml:space="preserve"> </w:t>
      </w:r>
      <w:r w:rsidR="00CD1199">
        <w:rPr>
          <w:sz w:val="28"/>
          <w:szCs w:val="28"/>
        </w:rPr>
        <w:t xml:space="preserve"> О. А.</w:t>
      </w:r>
    </w:p>
    <w:p w:rsidR="008354C9" w:rsidRDefault="00CD1199" w:rsidP="00A52E47">
      <w:pPr>
        <w:pStyle w:val="HTML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        </w:t>
      </w:r>
      <w:r w:rsidR="006F68B1">
        <w:rPr>
          <w:rFonts w:ascii="Times New Roman" w:hAnsi="Times New Roman"/>
          <w:sz w:val="28"/>
          <w:szCs w:val="28"/>
        </w:rPr>
        <w:t>3. Настоящее постановление вступает в силу после его официальног</w:t>
      </w:r>
      <w:r w:rsidR="00A06EA5">
        <w:rPr>
          <w:rFonts w:ascii="Times New Roman" w:hAnsi="Times New Roman"/>
          <w:sz w:val="28"/>
          <w:szCs w:val="28"/>
        </w:rPr>
        <w:t>о опубликования (обнародования)</w:t>
      </w:r>
      <w:r w:rsidR="00437473">
        <w:rPr>
          <w:rFonts w:ascii="Times New Roman" w:hAnsi="Times New Roman"/>
          <w:sz w:val="28"/>
          <w:szCs w:val="28"/>
        </w:rPr>
        <w:t> </w:t>
      </w:r>
      <w:r w:rsidR="00B144C3">
        <w:rPr>
          <w:rFonts w:ascii="Times New Roman" w:hAnsi="Times New Roman"/>
          <w:sz w:val="28"/>
          <w:szCs w:val="28"/>
        </w:rPr>
        <w:t> </w:t>
      </w:r>
      <w:r w:rsidR="00437473">
        <w:rPr>
          <w:rFonts w:ascii="Times New Roman" w:hAnsi="Times New Roman"/>
          <w:sz w:val="28"/>
          <w:szCs w:val="28"/>
        </w:rPr>
        <w:t>и подлежит</w:t>
      </w:r>
      <w:r w:rsidR="009D188F">
        <w:rPr>
          <w:rFonts w:ascii="Times New Roman" w:hAnsi="Times New Roman"/>
          <w:sz w:val="28"/>
          <w:szCs w:val="28"/>
        </w:rPr>
        <w:t xml:space="preserve"> размещению на официальном сайте администрации Минераловодского городского </w:t>
      </w:r>
      <w:r w:rsidR="009D188F">
        <w:rPr>
          <w:rFonts w:ascii="Times New Roman" w:hAnsi="Times New Roman"/>
          <w:sz w:val="28"/>
          <w:szCs w:val="28"/>
          <w:lang w:val="en-US"/>
        </w:rPr>
        <w:t>www</w:t>
      </w:r>
      <w:r w:rsidR="009D188F" w:rsidRPr="009D188F">
        <w:rPr>
          <w:rFonts w:ascii="Times New Roman" w:hAnsi="Times New Roman"/>
          <w:sz w:val="28"/>
          <w:szCs w:val="28"/>
        </w:rPr>
        <w:t>.</w:t>
      </w:r>
      <w:r w:rsidR="009D188F">
        <w:rPr>
          <w:rFonts w:ascii="Times New Roman" w:hAnsi="Times New Roman"/>
          <w:sz w:val="28"/>
          <w:szCs w:val="28"/>
          <w:lang w:val="en-US"/>
        </w:rPr>
        <w:t>min</w:t>
      </w:r>
      <w:r w:rsidR="009D188F" w:rsidRPr="009D188F">
        <w:rPr>
          <w:rFonts w:ascii="Times New Roman" w:hAnsi="Times New Roman"/>
          <w:sz w:val="28"/>
          <w:szCs w:val="28"/>
        </w:rPr>
        <w:t>-</w:t>
      </w:r>
      <w:proofErr w:type="spellStart"/>
      <w:r w:rsidR="009D188F">
        <w:rPr>
          <w:rFonts w:ascii="Times New Roman" w:hAnsi="Times New Roman"/>
          <w:sz w:val="28"/>
          <w:szCs w:val="28"/>
          <w:lang w:val="en-US"/>
        </w:rPr>
        <w:t>vodi</w:t>
      </w:r>
      <w:proofErr w:type="spellEnd"/>
      <w:r w:rsidR="009D188F" w:rsidRPr="009D188F">
        <w:rPr>
          <w:rFonts w:ascii="Times New Roman" w:hAnsi="Times New Roman"/>
          <w:sz w:val="28"/>
          <w:szCs w:val="28"/>
        </w:rPr>
        <w:t>.</w:t>
      </w:r>
      <w:proofErr w:type="spellStart"/>
      <w:r w:rsidR="009D188F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9D188F" w:rsidRPr="009D188F">
        <w:rPr>
          <w:rFonts w:ascii="Times New Roman" w:hAnsi="Times New Roman"/>
          <w:sz w:val="28"/>
          <w:szCs w:val="28"/>
        </w:rPr>
        <w:t>.</w:t>
      </w:r>
      <w:r w:rsidR="004374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</w:p>
    <w:p w:rsidR="00A52E47" w:rsidRDefault="00A52E47" w:rsidP="00A52E47">
      <w:pPr>
        <w:pStyle w:val="HTML"/>
        <w:ind w:right="-2"/>
        <w:jc w:val="both"/>
        <w:rPr>
          <w:rFonts w:ascii="Times New Roman" w:hAnsi="Times New Roman"/>
          <w:sz w:val="28"/>
          <w:szCs w:val="28"/>
        </w:rPr>
      </w:pPr>
    </w:p>
    <w:p w:rsidR="00A52E47" w:rsidRDefault="00A52E47" w:rsidP="00A52E47">
      <w:pPr>
        <w:pStyle w:val="HTML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 Минераловодского </w:t>
      </w:r>
      <w:r>
        <w:rPr>
          <w:rFonts w:ascii="Times New Roman" w:hAnsi="Times New Roman"/>
          <w:sz w:val="28"/>
          <w:szCs w:val="28"/>
        </w:rPr>
        <w:br/>
      </w:r>
      <w:r w:rsidRPr="00A52E47">
        <w:rPr>
          <w:rFonts w:ascii="Times New Roman" w:hAnsi="Times New Roman"/>
          <w:sz w:val="28"/>
          <w:szCs w:val="28"/>
        </w:rPr>
        <w:t>горо</w:t>
      </w:r>
      <w:r>
        <w:rPr>
          <w:rFonts w:ascii="Times New Roman" w:hAnsi="Times New Roman"/>
          <w:sz w:val="28"/>
          <w:szCs w:val="28"/>
        </w:rPr>
        <w:t>дского округа                                                                            В. С. Сергиенко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80"/>
        <w:gridCol w:w="4834"/>
      </w:tblGrid>
      <w:tr w:rsidR="0024344A" w:rsidRPr="0024344A" w:rsidTr="0024344A">
        <w:tc>
          <w:tcPr>
            <w:tcW w:w="4880" w:type="dxa"/>
            <w:hideMark/>
          </w:tcPr>
          <w:p w:rsidR="0024344A" w:rsidRPr="0024344A" w:rsidRDefault="0024344A" w:rsidP="0024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right="-1"/>
              <w:jc w:val="both"/>
              <w:rPr>
                <w:sz w:val="28"/>
                <w:szCs w:val="28"/>
              </w:rPr>
            </w:pPr>
            <w:r w:rsidRPr="0024344A">
              <w:rPr>
                <w:rFonts w:ascii="Courier New" w:hAnsi="Courier New"/>
                <w:sz w:val="28"/>
                <w:szCs w:val="28"/>
              </w:rPr>
              <w:lastRenderedPageBreak/>
              <w:t xml:space="preserve">                                       </w:t>
            </w:r>
          </w:p>
        </w:tc>
        <w:tc>
          <w:tcPr>
            <w:tcW w:w="4834" w:type="dxa"/>
          </w:tcPr>
          <w:p w:rsidR="0024344A" w:rsidRPr="0024344A" w:rsidRDefault="0024344A" w:rsidP="0024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3" w:right="-1"/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>УТВЕРЖДЕНЫ</w:t>
            </w:r>
          </w:p>
          <w:p w:rsidR="0024344A" w:rsidRPr="0024344A" w:rsidRDefault="0024344A" w:rsidP="0024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3" w:right="-1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>постановлением администрации Минераловодского городского округа</w:t>
            </w:r>
          </w:p>
          <w:p w:rsidR="0024344A" w:rsidRPr="0024344A" w:rsidRDefault="0024344A" w:rsidP="0024344A">
            <w:pPr>
              <w:tabs>
                <w:tab w:val="left" w:pos="142"/>
                <w:tab w:val="left" w:pos="240"/>
                <w:tab w:val="left" w:pos="956"/>
                <w:tab w:val="left" w:pos="2428"/>
                <w:tab w:val="left" w:pos="9840"/>
              </w:tabs>
              <w:autoSpaceDE w:val="0"/>
              <w:autoSpaceDN w:val="0"/>
              <w:adjustRightInd w:val="0"/>
              <w:ind w:left="33" w:right="-1"/>
              <w:jc w:val="both"/>
              <w:outlineLvl w:val="1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>от 10.07.2023   №  1543</w:t>
            </w:r>
          </w:p>
          <w:p w:rsidR="0024344A" w:rsidRPr="0024344A" w:rsidRDefault="0024344A" w:rsidP="0024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right="-1"/>
              <w:jc w:val="both"/>
              <w:rPr>
                <w:sz w:val="28"/>
                <w:szCs w:val="28"/>
              </w:rPr>
            </w:pPr>
          </w:p>
        </w:tc>
      </w:tr>
    </w:tbl>
    <w:p w:rsidR="0024344A" w:rsidRPr="0024344A" w:rsidRDefault="0024344A" w:rsidP="0024344A">
      <w:pPr>
        <w:tabs>
          <w:tab w:val="left" w:pos="142"/>
          <w:tab w:val="left" w:pos="240"/>
          <w:tab w:val="left" w:pos="984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bookmarkStart w:id="0" w:name="_GoBack"/>
      <w:bookmarkEnd w:id="0"/>
      <w:r w:rsidRPr="0024344A">
        <w:rPr>
          <w:sz w:val="28"/>
          <w:szCs w:val="28"/>
        </w:rPr>
        <w:t xml:space="preserve">                                                   </w:t>
      </w:r>
      <w:r w:rsidRPr="0024344A">
        <w:rPr>
          <w:b/>
          <w:sz w:val="28"/>
          <w:szCs w:val="28"/>
        </w:rPr>
        <w:t xml:space="preserve">ИЗМЕНЕНИЯ, </w:t>
      </w:r>
      <w:r w:rsidRPr="0024344A">
        <w:rPr>
          <w:b/>
          <w:sz w:val="28"/>
          <w:szCs w:val="28"/>
        </w:rPr>
        <w:br/>
      </w:r>
      <w:r w:rsidRPr="0024344A">
        <w:rPr>
          <w:sz w:val="28"/>
          <w:szCs w:val="28"/>
        </w:rPr>
        <w:t xml:space="preserve">которые вносятся в муниципальную программу Минераловодского городского </w:t>
      </w:r>
      <w:r w:rsidRPr="0024344A">
        <w:rPr>
          <w:sz w:val="28"/>
          <w:szCs w:val="28"/>
        </w:rPr>
        <w:br/>
        <w:t>округа Ставропольского края «Обеспечение безопасности» (далее – Програ</w:t>
      </w:r>
      <w:r w:rsidRPr="0024344A">
        <w:rPr>
          <w:sz w:val="28"/>
          <w:szCs w:val="28"/>
        </w:rPr>
        <w:t>м</w:t>
      </w:r>
      <w:r w:rsidRPr="0024344A">
        <w:rPr>
          <w:sz w:val="28"/>
          <w:szCs w:val="28"/>
        </w:rPr>
        <w:t>ма), утвержденную постановлением администрации Минераловодского горо</w:t>
      </w:r>
      <w:r w:rsidRPr="0024344A">
        <w:rPr>
          <w:sz w:val="28"/>
          <w:szCs w:val="28"/>
        </w:rPr>
        <w:t>д</w:t>
      </w:r>
      <w:r w:rsidRPr="0024344A">
        <w:rPr>
          <w:sz w:val="28"/>
          <w:szCs w:val="28"/>
        </w:rPr>
        <w:t xml:space="preserve">ского округа  Ставропольского края от  03.12.2019 года  № 2641. </w:t>
      </w:r>
    </w:p>
    <w:tbl>
      <w:tblPr>
        <w:tblW w:w="993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9930"/>
      </w:tblGrid>
      <w:tr w:rsidR="0024344A" w:rsidRPr="0024344A" w:rsidTr="0024344A">
        <w:trPr>
          <w:trHeight w:val="5107"/>
        </w:trPr>
        <w:tc>
          <w:tcPr>
            <w:tcW w:w="9923" w:type="dxa"/>
            <w:hideMark/>
          </w:tcPr>
          <w:p w:rsidR="0024344A" w:rsidRPr="0024344A" w:rsidRDefault="0024344A" w:rsidP="0024344A">
            <w:pPr>
              <w:tabs>
                <w:tab w:val="left" w:pos="142"/>
                <w:tab w:val="left" w:pos="240"/>
                <w:tab w:val="left" w:pos="601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1. В паспорте  Программы  раздел  «Объёмы  и  источники  </w:t>
            </w:r>
            <w:proofErr w:type="gramStart"/>
            <w:r w:rsidRPr="0024344A">
              <w:rPr>
                <w:sz w:val="28"/>
                <w:szCs w:val="28"/>
              </w:rPr>
              <w:t>финансового</w:t>
            </w:r>
            <w:proofErr w:type="gramEnd"/>
            <w:r w:rsidRPr="0024344A">
              <w:rPr>
                <w:sz w:val="28"/>
                <w:szCs w:val="28"/>
              </w:rPr>
              <w:t>  </w:t>
            </w:r>
          </w:p>
          <w:p w:rsidR="0024344A" w:rsidRPr="0024344A" w:rsidRDefault="0024344A" w:rsidP="0024344A">
            <w:pPr>
              <w:tabs>
                <w:tab w:val="left" w:pos="142"/>
                <w:tab w:val="left" w:pos="240"/>
                <w:tab w:val="left" w:pos="601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>обеспечения Программы»</w:t>
            </w:r>
            <w:r w:rsidRPr="0024344A">
              <w:rPr>
                <w:sz w:val="28"/>
                <w:szCs w:val="28"/>
                <w:lang w:val="en-US"/>
              </w:rPr>
              <w:t> </w:t>
            </w:r>
            <w:r w:rsidRPr="0024344A">
              <w:rPr>
                <w:sz w:val="28"/>
                <w:szCs w:val="28"/>
              </w:rPr>
              <w:t>изложить</w:t>
            </w:r>
            <w:r w:rsidRPr="0024344A">
              <w:rPr>
                <w:sz w:val="28"/>
                <w:szCs w:val="28"/>
                <w:lang w:val="en-US"/>
              </w:rPr>
              <w:t> </w:t>
            </w:r>
            <w:r w:rsidRPr="0024344A">
              <w:rPr>
                <w:sz w:val="28"/>
                <w:szCs w:val="28"/>
              </w:rPr>
              <w:t>в</w:t>
            </w:r>
            <w:r w:rsidRPr="0024344A">
              <w:rPr>
                <w:sz w:val="28"/>
                <w:szCs w:val="28"/>
                <w:lang w:val="en-US"/>
              </w:rPr>
              <w:t> </w:t>
            </w:r>
            <w:r w:rsidRPr="0024344A">
              <w:rPr>
                <w:sz w:val="28"/>
                <w:szCs w:val="28"/>
              </w:rPr>
              <w:t>следующей</w:t>
            </w:r>
            <w:r w:rsidRPr="0024344A">
              <w:rPr>
                <w:sz w:val="28"/>
                <w:szCs w:val="28"/>
                <w:lang w:val="en-US"/>
              </w:rPr>
              <w:t> </w:t>
            </w:r>
            <w:r w:rsidRPr="0024344A">
              <w:rPr>
                <w:sz w:val="28"/>
                <w:szCs w:val="28"/>
              </w:rPr>
              <w:t xml:space="preserve">редакции:   </w:t>
            </w:r>
            <w:r w:rsidRPr="0024344A">
              <w:rPr>
                <w:sz w:val="28"/>
                <w:szCs w:val="28"/>
              </w:rPr>
              <w:br/>
              <w:t xml:space="preserve">        «объем финансового обеспечения мероприятий Программы  - Бюджет </w:t>
            </w:r>
            <w:r w:rsidRPr="0024344A">
              <w:rPr>
                <w:sz w:val="28"/>
                <w:szCs w:val="28"/>
              </w:rPr>
              <w:br/>
              <w:t xml:space="preserve">Минераловодского городского округа – 262907,03 тыс. рублей, в том числе по </w:t>
            </w:r>
            <w:r w:rsidRPr="0024344A">
              <w:rPr>
                <w:sz w:val="28"/>
                <w:szCs w:val="28"/>
              </w:rPr>
              <w:br/>
              <w:t>годам:</w:t>
            </w:r>
          </w:p>
          <w:p w:rsidR="0024344A" w:rsidRPr="0024344A" w:rsidRDefault="0024344A" w:rsidP="0024344A">
            <w:pPr>
              <w:tabs>
                <w:tab w:val="left" w:pos="142"/>
                <w:tab w:val="left" w:pos="240"/>
                <w:tab w:val="left" w:pos="672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 2020 год – 43516,83  тыс. рублей</w:t>
            </w:r>
          </w:p>
          <w:p w:rsidR="0024344A" w:rsidRPr="0024344A" w:rsidRDefault="0024344A" w:rsidP="0024344A">
            <w:pPr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 2021 год – 57115,23 тыс. рублей</w:t>
            </w:r>
          </w:p>
          <w:p w:rsidR="0024344A" w:rsidRPr="0024344A" w:rsidRDefault="0024344A" w:rsidP="0024344A">
            <w:pPr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 2022 год – 68112,52 тыс. рублей</w:t>
            </w:r>
          </w:p>
          <w:p w:rsidR="0024344A" w:rsidRPr="0024344A" w:rsidRDefault="0024344A" w:rsidP="0024344A">
            <w:pPr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 2023 год – 53146,19 тыс. рублей</w:t>
            </w:r>
          </w:p>
          <w:p w:rsidR="0024344A" w:rsidRPr="0024344A" w:rsidRDefault="0024344A" w:rsidP="0024344A">
            <w:pPr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 2024 год – 21021,96 тыс. рублей         </w:t>
            </w:r>
            <w:r w:rsidRPr="0024344A">
              <w:rPr>
                <w:sz w:val="28"/>
                <w:szCs w:val="28"/>
              </w:rPr>
              <w:br/>
              <w:t xml:space="preserve">        2025 год – 19994,30 тыс. рублей</w:t>
            </w:r>
          </w:p>
          <w:p w:rsidR="0024344A" w:rsidRPr="0024344A" w:rsidRDefault="0024344A" w:rsidP="0024344A">
            <w:pPr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прогнозируемое поступление средств в местный бюджет 0,00 тыс. рублей»; </w:t>
            </w:r>
          </w:p>
          <w:p w:rsidR="0024344A" w:rsidRPr="0024344A" w:rsidRDefault="0024344A" w:rsidP="0024344A">
            <w:pPr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 2. В паспорте подпрограммы "Защита населения от чрезвычайных ситу</w:t>
            </w:r>
            <w:r w:rsidRPr="0024344A">
              <w:rPr>
                <w:sz w:val="28"/>
                <w:szCs w:val="28"/>
              </w:rPr>
              <w:t>а</w:t>
            </w:r>
            <w:r w:rsidRPr="0024344A">
              <w:rPr>
                <w:sz w:val="28"/>
                <w:szCs w:val="28"/>
              </w:rPr>
              <w:t xml:space="preserve">ций": </w:t>
            </w:r>
          </w:p>
          <w:p w:rsidR="0024344A" w:rsidRPr="0024344A" w:rsidRDefault="0024344A" w:rsidP="0024344A">
            <w:pPr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 2.1. раздел "Объемы и источники финансового обеспечения подпрограммы" изложить в следующей редакции:</w:t>
            </w:r>
          </w:p>
          <w:p w:rsidR="0024344A" w:rsidRPr="0024344A" w:rsidRDefault="0024344A" w:rsidP="0024344A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«объем финансового обеспечения подпрограммы - Бюджет Минералово</w:t>
            </w:r>
            <w:r w:rsidRPr="0024344A">
              <w:rPr>
                <w:sz w:val="28"/>
                <w:szCs w:val="28"/>
              </w:rPr>
              <w:t>д</w:t>
            </w:r>
            <w:r w:rsidRPr="0024344A">
              <w:rPr>
                <w:sz w:val="28"/>
                <w:szCs w:val="28"/>
              </w:rPr>
              <w:t xml:space="preserve">ского городского округа – 120889,04 тыс. рублей, в том числе по годам:   </w:t>
            </w:r>
            <w:r w:rsidRPr="0024344A">
              <w:rPr>
                <w:sz w:val="28"/>
                <w:szCs w:val="28"/>
              </w:rPr>
              <w:br/>
              <w:t xml:space="preserve">        2020 год – 21988,70 тыс. рублей</w:t>
            </w:r>
          </w:p>
          <w:p w:rsidR="0024344A" w:rsidRPr="0024344A" w:rsidRDefault="0024344A" w:rsidP="0024344A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 2021 год – 22275,23</w:t>
            </w:r>
            <w:r w:rsidRPr="0024344A">
              <w:rPr>
                <w:sz w:val="28"/>
                <w:szCs w:val="28"/>
                <w:lang w:val="en-US"/>
              </w:rPr>
              <w:t> </w:t>
            </w:r>
            <w:r w:rsidRPr="0024344A">
              <w:rPr>
                <w:sz w:val="28"/>
                <w:szCs w:val="28"/>
              </w:rPr>
              <w:t>тыс. рублей</w:t>
            </w:r>
            <w:r w:rsidRPr="0024344A">
              <w:rPr>
                <w:sz w:val="28"/>
                <w:szCs w:val="28"/>
              </w:rPr>
              <w:br/>
              <w:t xml:space="preserve">        2022 год – 24348,35</w:t>
            </w:r>
            <w:r w:rsidRPr="0024344A">
              <w:rPr>
                <w:sz w:val="28"/>
                <w:szCs w:val="28"/>
                <w:lang w:val="en-US"/>
              </w:rPr>
              <w:t> </w:t>
            </w:r>
            <w:r w:rsidRPr="0024344A">
              <w:rPr>
                <w:sz w:val="28"/>
                <w:szCs w:val="28"/>
              </w:rPr>
              <w:t>тыс. рублей</w:t>
            </w:r>
          </w:p>
          <w:p w:rsidR="0024344A" w:rsidRPr="0024344A" w:rsidRDefault="0024344A" w:rsidP="0024344A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 2023 год – 25472,77 тыс. рублей</w:t>
            </w:r>
          </w:p>
          <w:p w:rsidR="0024344A" w:rsidRPr="0024344A" w:rsidRDefault="0024344A" w:rsidP="0024344A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 2024 год – 14071,97 тыс. рублей</w:t>
            </w:r>
          </w:p>
          <w:p w:rsidR="0024344A" w:rsidRPr="0024344A" w:rsidRDefault="0024344A" w:rsidP="0024344A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 2025 год – 12732,02 тыс. рублей прогнозируемое поступление средств в местный бюджет 0,00 тыс. рублей»;</w:t>
            </w:r>
          </w:p>
          <w:p w:rsidR="0024344A" w:rsidRPr="0024344A" w:rsidRDefault="0024344A" w:rsidP="0024344A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2.2. из пункта «1.2» исключить основное мероприятие «предупреждение и ликвидация чрезвычайных ситуаций природного и техногенного характера» и добавить новое основное мероприятие – «информирование населения о поте</w:t>
            </w:r>
            <w:r w:rsidRPr="0024344A">
              <w:rPr>
                <w:sz w:val="28"/>
                <w:szCs w:val="28"/>
              </w:rPr>
              <w:t>н</w:t>
            </w:r>
            <w:r w:rsidRPr="0024344A">
              <w:rPr>
                <w:sz w:val="28"/>
                <w:szCs w:val="28"/>
              </w:rPr>
              <w:t>циальных природных и техногенных угрозах на территории проживания»;</w:t>
            </w:r>
          </w:p>
          <w:p w:rsidR="0024344A" w:rsidRPr="0024344A" w:rsidRDefault="0024344A" w:rsidP="0024344A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2.3. из пункта «1.3.» исключить мероприятие «НР 20070 «создание и испол</w:t>
            </w:r>
            <w:r w:rsidRPr="0024344A">
              <w:rPr>
                <w:sz w:val="28"/>
                <w:szCs w:val="28"/>
              </w:rPr>
              <w:t>ь</w:t>
            </w:r>
            <w:r w:rsidRPr="0024344A">
              <w:rPr>
                <w:sz w:val="28"/>
                <w:szCs w:val="28"/>
              </w:rPr>
              <w:t xml:space="preserve">зование муниципального резерва финансовых ресурсов на </w:t>
            </w:r>
            <w:proofErr w:type="gramStart"/>
            <w:r w:rsidRPr="0024344A">
              <w:rPr>
                <w:sz w:val="28"/>
                <w:szCs w:val="28"/>
              </w:rPr>
              <w:t>предупреждение</w:t>
            </w:r>
            <w:proofErr w:type="gramEnd"/>
            <w:r w:rsidRPr="0024344A">
              <w:rPr>
                <w:sz w:val="28"/>
                <w:szCs w:val="28"/>
              </w:rPr>
              <w:t xml:space="preserve"> и ликвидацию последствий чрезвычайных ситуаций».</w:t>
            </w:r>
          </w:p>
          <w:p w:rsidR="0024344A" w:rsidRPr="0024344A" w:rsidRDefault="0024344A" w:rsidP="0024344A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3. В паспорте подпрограммы «Обеспечение пожарной безопасн</w:t>
            </w:r>
            <w:r w:rsidRPr="0024344A">
              <w:rPr>
                <w:sz w:val="28"/>
                <w:szCs w:val="28"/>
              </w:rPr>
              <w:t>о</w:t>
            </w:r>
            <w:r w:rsidRPr="0024344A">
              <w:rPr>
                <w:sz w:val="28"/>
                <w:szCs w:val="28"/>
              </w:rPr>
              <w:t xml:space="preserve">сти» раздел «Объёмы  и  источники финансового обеспечения </w:t>
            </w:r>
            <w:r w:rsidRPr="0024344A">
              <w:rPr>
                <w:sz w:val="28"/>
                <w:szCs w:val="28"/>
                <w:lang w:val="en-US"/>
              </w:rPr>
              <w:t> </w:t>
            </w:r>
            <w:r w:rsidRPr="0024344A">
              <w:rPr>
                <w:sz w:val="28"/>
                <w:szCs w:val="28"/>
              </w:rPr>
              <w:t>подпрограммы» изложить в следующей редакции: «объем финансового обеспечения подпр</w:t>
            </w:r>
            <w:r w:rsidRPr="0024344A">
              <w:rPr>
                <w:sz w:val="28"/>
                <w:szCs w:val="28"/>
              </w:rPr>
              <w:t>о</w:t>
            </w:r>
            <w:r w:rsidRPr="0024344A">
              <w:rPr>
                <w:sz w:val="28"/>
                <w:szCs w:val="28"/>
              </w:rPr>
              <w:t xml:space="preserve">граммы - Бюджет Минераловодского городского округа – 29681,09 рублей, </w:t>
            </w:r>
            <w:r w:rsidRPr="0024344A">
              <w:rPr>
                <w:sz w:val="28"/>
                <w:szCs w:val="28"/>
              </w:rPr>
              <w:br/>
            </w:r>
            <w:r w:rsidRPr="0024344A">
              <w:rPr>
                <w:sz w:val="28"/>
                <w:szCs w:val="28"/>
              </w:rPr>
              <w:lastRenderedPageBreak/>
              <w:t>в том числе по годам:</w:t>
            </w:r>
          </w:p>
          <w:p w:rsidR="0024344A" w:rsidRPr="0024344A" w:rsidRDefault="0024344A" w:rsidP="0024344A">
            <w:pPr>
              <w:tabs>
                <w:tab w:val="left" w:pos="10065"/>
              </w:tabs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 2020 год – </w:t>
            </w:r>
            <w:r w:rsidRPr="0024344A">
              <w:rPr>
                <w:bCs/>
                <w:sz w:val="28"/>
                <w:szCs w:val="28"/>
              </w:rPr>
              <w:t>7382,77</w:t>
            </w:r>
            <w:r w:rsidRPr="0024344A">
              <w:rPr>
                <w:b/>
                <w:bCs/>
                <w:sz w:val="26"/>
                <w:szCs w:val="26"/>
              </w:rPr>
              <w:t> </w:t>
            </w:r>
            <w:r w:rsidRPr="0024344A">
              <w:rPr>
                <w:sz w:val="28"/>
                <w:szCs w:val="28"/>
              </w:rPr>
              <w:t>тыс. рублей</w:t>
            </w:r>
          </w:p>
          <w:p w:rsidR="0024344A" w:rsidRPr="0024344A" w:rsidRDefault="0024344A" w:rsidP="0024344A">
            <w:pPr>
              <w:tabs>
                <w:tab w:val="left" w:pos="10065"/>
              </w:tabs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 2021 год – 11370,81 тыс. рублей</w:t>
            </w:r>
          </w:p>
          <w:p w:rsidR="0024344A" w:rsidRPr="0024344A" w:rsidRDefault="0024344A" w:rsidP="0024344A">
            <w:pPr>
              <w:tabs>
                <w:tab w:val="left" w:pos="10065"/>
              </w:tabs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 2022 год – 4899,58 тыс.</w:t>
            </w:r>
            <w:r w:rsidRPr="0024344A">
              <w:t> </w:t>
            </w:r>
            <w:r w:rsidRPr="0024344A">
              <w:rPr>
                <w:sz w:val="28"/>
                <w:szCs w:val="28"/>
              </w:rPr>
              <w:t>рублей</w:t>
            </w:r>
          </w:p>
          <w:p w:rsidR="0024344A" w:rsidRPr="0024344A" w:rsidRDefault="0024344A" w:rsidP="0024344A">
            <w:pPr>
              <w:tabs>
                <w:tab w:val="left" w:pos="10065"/>
              </w:tabs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 2023 год – 4381,86 тыс. рублей</w:t>
            </w:r>
          </w:p>
          <w:p w:rsidR="0024344A" w:rsidRPr="0024344A" w:rsidRDefault="0024344A" w:rsidP="0024344A">
            <w:pPr>
              <w:tabs>
                <w:tab w:val="left" w:pos="10065"/>
              </w:tabs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 2024 год – 823,04 тыс. рублей</w:t>
            </w:r>
          </w:p>
          <w:p w:rsidR="0024344A" w:rsidRPr="0024344A" w:rsidRDefault="0024344A" w:rsidP="0024344A">
            <w:pPr>
              <w:tabs>
                <w:tab w:val="left" w:pos="550"/>
              </w:tabs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 2025 год – 823,04 тыс. рублей прогнозируемое поступление средств в мес</w:t>
            </w:r>
            <w:r w:rsidRPr="0024344A">
              <w:rPr>
                <w:sz w:val="28"/>
                <w:szCs w:val="28"/>
              </w:rPr>
              <w:t>т</w:t>
            </w:r>
            <w:r w:rsidRPr="0024344A">
              <w:rPr>
                <w:sz w:val="28"/>
                <w:szCs w:val="28"/>
              </w:rPr>
              <w:t>ный бюджет – 0,00 тыс. рублей».</w:t>
            </w:r>
          </w:p>
          <w:p w:rsidR="0024344A" w:rsidRPr="0024344A" w:rsidRDefault="0024344A" w:rsidP="0024344A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4. В  паспорте   подпрограммы   «Безопасный   Минераловодский  городской  округ»:  «Объемы  и   источники   финансового    обеспечения    подпрограммы»</w:t>
            </w:r>
          </w:p>
          <w:p w:rsidR="0024344A" w:rsidRPr="0024344A" w:rsidRDefault="0024344A" w:rsidP="0024344A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spacing w:line="300" w:lineRule="exact"/>
              <w:jc w:val="both"/>
              <w:outlineLvl w:val="1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>изложить </w:t>
            </w:r>
            <w:r w:rsidRPr="0024344A">
              <w:rPr>
                <w:sz w:val="28"/>
                <w:szCs w:val="28"/>
                <w:lang w:val="en-US"/>
              </w:rPr>
              <w:t> </w:t>
            </w:r>
            <w:r w:rsidRPr="0024344A">
              <w:rPr>
                <w:sz w:val="28"/>
                <w:szCs w:val="28"/>
              </w:rPr>
              <w:t>в</w:t>
            </w:r>
            <w:r w:rsidRPr="0024344A">
              <w:rPr>
                <w:sz w:val="28"/>
                <w:szCs w:val="28"/>
                <w:lang w:val="en-US"/>
              </w:rPr>
              <w:t> </w:t>
            </w:r>
            <w:r w:rsidRPr="0024344A">
              <w:rPr>
                <w:sz w:val="28"/>
                <w:szCs w:val="28"/>
              </w:rPr>
              <w:t>следующей</w:t>
            </w:r>
            <w:r w:rsidRPr="0024344A">
              <w:rPr>
                <w:sz w:val="28"/>
                <w:szCs w:val="28"/>
                <w:lang w:val="en-US"/>
              </w:rPr>
              <w:t> </w:t>
            </w:r>
            <w:r w:rsidRPr="0024344A">
              <w:rPr>
                <w:sz w:val="28"/>
                <w:szCs w:val="28"/>
              </w:rPr>
              <w:t>редакции:</w:t>
            </w:r>
          </w:p>
          <w:p w:rsidR="0024344A" w:rsidRPr="0024344A" w:rsidRDefault="0024344A" w:rsidP="0024344A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spacing w:line="300" w:lineRule="exact"/>
              <w:jc w:val="both"/>
              <w:outlineLvl w:val="1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«объем финансового обеспечения подпрограммы - Бюджет Минералово</w:t>
            </w:r>
            <w:r w:rsidRPr="0024344A">
              <w:rPr>
                <w:sz w:val="28"/>
                <w:szCs w:val="28"/>
              </w:rPr>
              <w:t>д</w:t>
            </w:r>
            <w:r w:rsidRPr="0024344A">
              <w:rPr>
                <w:sz w:val="28"/>
                <w:szCs w:val="28"/>
              </w:rPr>
              <w:t>ского городского округа 1858,70 тыс.  рублей, в том числе по годам:</w:t>
            </w:r>
          </w:p>
          <w:p w:rsidR="0024344A" w:rsidRPr="0024344A" w:rsidRDefault="0024344A" w:rsidP="0024344A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 2020 год – </w:t>
            </w:r>
            <w:r w:rsidRPr="0024344A">
              <w:rPr>
                <w:bCs/>
                <w:sz w:val="28"/>
                <w:szCs w:val="28"/>
              </w:rPr>
              <w:t>324,59</w:t>
            </w:r>
            <w:r w:rsidRPr="0024344A">
              <w:rPr>
                <w:b/>
                <w:bCs/>
                <w:sz w:val="26"/>
                <w:szCs w:val="26"/>
              </w:rPr>
              <w:t xml:space="preserve"> </w:t>
            </w:r>
            <w:r w:rsidRPr="0024344A">
              <w:rPr>
                <w:sz w:val="28"/>
                <w:szCs w:val="28"/>
              </w:rPr>
              <w:t>тыс. рублей</w:t>
            </w:r>
          </w:p>
          <w:p w:rsidR="0024344A" w:rsidRPr="0024344A" w:rsidRDefault="0024344A" w:rsidP="0024344A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 2021 год – 107,29 тыс. рублей</w:t>
            </w:r>
          </w:p>
          <w:p w:rsidR="0024344A" w:rsidRPr="0024344A" w:rsidRDefault="0024344A" w:rsidP="0024344A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 2022 год – 118,55 тыс. рублей</w:t>
            </w:r>
          </w:p>
          <w:p w:rsidR="0024344A" w:rsidRPr="0024344A" w:rsidRDefault="0024344A" w:rsidP="0024344A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 2023 год – 1244,27 тыс. рублей</w:t>
            </w:r>
          </w:p>
          <w:p w:rsidR="0024344A" w:rsidRPr="0024344A" w:rsidRDefault="0024344A" w:rsidP="0024344A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 2024 год – 32,00 тыс. рублей</w:t>
            </w:r>
          </w:p>
          <w:p w:rsidR="0024344A" w:rsidRPr="0024344A" w:rsidRDefault="0024344A" w:rsidP="0024344A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 2025 год – 32,00 тыс. рублей</w:t>
            </w:r>
          </w:p>
          <w:p w:rsidR="0024344A" w:rsidRPr="0024344A" w:rsidRDefault="0024344A" w:rsidP="0024344A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>прогнозируемое поступление средств в местный бюджет – 0,00 тыс. рублей».</w:t>
            </w:r>
          </w:p>
          <w:p w:rsidR="0024344A" w:rsidRPr="0024344A" w:rsidRDefault="0024344A" w:rsidP="0024344A">
            <w:pPr>
              <w:tabs>
                <w:tab w:val="left" w:pos="240"/>
                <w:tab w:val="left" w:pos="574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5. В паспорте подпрограммы "Профилактика терроризма и экстремизма на территории Минераловодского городского округа":           </w:t>
            </w:r>
            <w:r w:rsidRPr="0024344A">
              <w:rPr>
                <w:sz w:val="28"/>
                <w:szCs w:val="28"/>
                <w:lang w:val="en-US"/>
              </w:rPr>
              <w:t> </w:t>
            </w:r>
            <w:r w:rsidRPr="0024344A">
              <w:rPr>
                <w:sz w:val="28"/>
                <w:szCs w:val="28"/>
              </w:rPr>
              <w:br/>
              <w:t xml:space="preserve">     5.1. раздел «Объёмы и  источники  финансового обеспечения</w:t>
            </w:r>
            <w:r w:rsidRPr="0024344A">
              <w:rPr>
                <w:sz w:val="28"/>
                <w:szCs w:val="28"/>
                <w:lang w:val="en-US"/>
              </w:rPr>
              <w:t> </w:t>
            </w:r>
            <w:r w:rsidRPr="0024344A">
              <w:rPr>
                <w:sz w:val="28"/>
                <w:szCs w:val="28"/>
              </w:rPr>
              <w:t>подпрограммы»</w:t>
            </w:r>
            <w:r w:rsidRPr="0024344A">
              <w:rPr>
                <w:sz w:val="28"/>
                <w:szCs w:val="28"/>
              </w:rPr>
              <w:br/>
              <w:t>изложить</w:t>
            </w:r>
            <w:r w:rsidRPr="0024344A">
              <w:rPr>
                <w:sz w:val="28"/>
                <w:szCs w:val="28"/>
                <w:lang w:val="en-US"/>
              </w:rPr>
              <w:t> </w:t>
            </w:r>
            <w:r w:rsidRPr="0024344A">
              <w:rPr>
                <w:sz w:val="28"/>
                <w:szCs w:val="28"/>
              </w:rPr>
              <w:t xml:space="preserve"> в</w:t>
            </w:r>
            <w:r w:rsidRPr="0024344A">
              <w:rPr>
                <w:sz w:val="28"/>
                <w:szCs w:val="28"/>
                <w:lang w:val="en-US"/>
              </w:rPr>
              <w:t> </w:t>
            </w:r>
            <w:r w:rsidRPr="0024344A">
              <w:rPr>
                <w:sz w:val="28"/>
                <w:szCs w:val="28"/>
              </w:rPr>
              <w:t xml:space="preserve"> следующей редакции:</w:t>
            </w:r>
          </w:p>
          <w:p w:rsidR="0024344A" w:rsidRPr="0024344A" w:rsidRDefault="0024344A" w:rsidP="0024344A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 «объем финансового обеспечения подпрограммы - Бюджет Минералово</w:t>
            </w:r>
            <w:r w:rsidRPr="0024344A">
              <w:rPr>
                <w:sz w:val="28"/>
                <w:szCs w:val="28"/>
              </w:rPr>
              <w:t>д</w:t>
            </w:r>
            <w:r w:rsidRPr="0024344A">
              <w:rPr>
                <w:sz w:val="28"/>
                <w:szCs w:val="28"/>
              </w:rPr>
              <w:t>ского городского округа 110102,84 тыс. рублей, в том числе по годам:</w:t>
            </w:r>
          </w:p>
          <w:p w:rsidR="0024344A" w:rsidRPr="0024344A" w:rsidRDefault="0024344A" w:rsidP="0024344A">
            <w:pPr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 2020 год – </w:t>
            </w:r>
            <w:r w:rsidRPr="0024344A">
              <w:rPr>
                <w:bCs/>
                <w:sz w:val="28"/>
                <w:szCs w:val="28"/>
              </w:rPr>
              <w:t>13795,77 </w:t>
            </w:r>
            <w:r w:rsidRPr="0024344A">
              <w:rPr>
                <w:sz w:val="28"/>
                <w:szCs w:val="28"/>
              </w:rPr>
              <w:t>тыс. рублей</w:t>
            </w:r>
          </w:p>
          <w:p w:rsidR="0024344A" w:rsidRPr="0024344A" w:rsidRDefault="0024344A" w:rsidP="0024344A">
            <w:pPr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 2021 год – 23360,55 тыс. рублей</w:t>
            </w:r>
          </w:p>
          <w:p w:rsidR="0024344A" w:rsidRPr="0024344A" w:rsidRDefault="0024344A" w:rsidP="0024344A">
            <w:pPr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 2022 год – 38733,05 тыс. рублей</w:t>
            </w:r>
          </w:p>
          <w:p w:rsidR="0024344A" w:rsidRPr="0024344A" w:rsidRDefault="0024344A" w:rsidP="0024344A">
            <w:pPr>
              <w:tabs>
                <w:tab w:val="left" w:pos="658"/>
              </w:tabs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 2023 год – 21901,94 тыс. рублей</w:t>
            </w:r>
          </w:p>
          <w:p w:rsidR="0024344A" w:rsidRPr="0024344A" w:rsidRDefault="0024344A" w:rsidP="0024344A">
            <w:pPr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 2024 год – 5999,62 тыс. рублей</w:t>
            </w:r>
          </w:p>
          <w:p w:rsidR="0024344A" w:rsidRPr="0024344A" w:rsidRDefault="0024344A" w:rsidP="0024344A">
            <w:pPr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 2025 год – 6311,90 тыс. рублей</w:t>
            </w:r>
          </w:p>
          <w:p w:rsidR="0024344A" w:rsidRPr="0024344A" w:rsidRDefault="0024344A" w:rsidP="0024344A">
            <w:pPr>
              <w:tabs>
                <w:tab w:val="left" w:pos="240"/>
                <w:tab w:val="left" w:pos="538"/>
                <w:tab w:val="left" w:pos="9840"/>
              </w:tabs>
              <w:autoSpaceDE w:val="0"/>
              <w:autoSpaceDN w:val="0"/>
              <w:adjustRightInd w:val="0"/>
              <w:spacing w:line="300" w:lineRule="exact"/>
              <w:jc w:val="both"/>
              <w:outlineLvl w:val="1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>прогнозируемое поступление средств в местный бюджет – 0,00 тыс. рублей»;</w:t>
            </w:r>
            <w:r w:rsidRPr="0024344A">
              <w:rPr>
                <w:sz w:val="28"/>
                <w:szCs w:val="28"/>
              </w:rPr>
              <w:br/>
              <w:t xml:space="preserve">       </w:t>
            </w:r>
            <w:proofErr w:type="gramStart"/>
            <w:r w:rsidRPr="0024344A">
              <w:rPr>
                <w:sz w:val="28"/>
                <w:szCs w:val="28"/>
              </w:rPr>
              <w:t xml:space="preserve">5.2. раздел 1 «Характеристика основных мероприятий подпрограммы» абзац № 5 после слов </w:t>
            </w:r>
            <w:r w:rsidRPr="0024344A">
              <w:rPr>
                <w:b/>
                <w:sz w:val="28"/>
                <w:szCs w:val="28"/>
              </w:rPr>
              <w:t>«</w:t>
            </w:r>
            <w:r w:rsidRPr="0024344A">
              <w:rPr>
                <w:b/>
                <w:bCs/>
                <w:sz w:val="28"/>
                <w:szCs w:val="28"/>
              </w:rPr>
              <w:t>информационно – пропагандистское обеспечение проф</w:t>
            </w:r>
            <w:r w:rsidRPr="0024344A">
              <w:rPr>
                <w:b/>
                <w:bCs/>
                <w:sz w:val="28"/>
                <w:szCs w:val="28"/>
              </w:rPr>
              <w:t>и</w:t>
            </w:r>
            <w:r w:rsidRPr="0024344A">
              <w:rPr>
                <w:b/>
                <w:bCs/>
                <w:sz w:val="28"/>
                <w:szCs w:val="28"/>
              </w:rPr>
              <w:t>лактики терроризма и экстремизма»</w:t>
            </w:r>
            <w:r w:rsidRPr="0024344A">
              <w:rPr>
                <w:sz w:val="28"/>
                <w:szCs w:val="28"/>
              </w:rPr>
              <w:t xml:space="preserve"> дополнить словами «</w:t>
            </w:r>
            <w:r w:rsidRPr="0024344A">
              <w:rPr>
                <w:b/>
                <w:bCs/>
                <w:sz w:val="28"/>
                <w:szCs w:val="28"/>
              </w:rPr>
              <w:t xml:space="preserve">в том числе </w:t>
            </w:r>
            <w:r w:rsidRPr="0024344A">
              <w:rPr>
                <w:sz w:val="28"/>
                <w:szCs w:val="28"/>
              </w:rPr>
              <w:t>направленное</w:t>
            </w:r>
            <w:r w:rsidRPr="0024344A">
              <w:rPr>
                <w:sz w:val="28"/>
                <w:szCs w:val="28"/>
                <w:lang w:eastAsia="en-US"/>
              </w:rPr>
              <w:t xml:space="preserve"> на противодействие распространению украинскими радикальн</w:t>
            </w:r>
            <w:r w:rsidRPr="0024344A">
              <w:rPr>
                <w:sz w:val="28"/>
                <w:szCs w:val="28"/>
                <w:lang w:eastAsia="en-US"/>
              </w:rPr>
              <w:t>ы</w:t>
            </w:r>
            <w:r w:rsidRPr="0024344A">
              <w:rPr>
                <w:sz w:val="28"/>
                <w:szCs w:val="28"/>
                <w:lang w:eastAsia="en-US"/>
              </w:rPr>
              <w:t>ми структурами идеологии терроризма и неонацизма и профила</w:t>
            </w:r>
            <w:r w:rsidRPr="0024344A">
              <w:rPr>
                <w:sz w:val="28"/>
                <w:szCs w:val="28"/>
              </w:rPr>
              <w:t xml:space="preserve">ктический охват контингентов среди лиц, </w:t>
            </w:r>
            <w:r w:rsidRPr="0024344A">
              <w:rPr>
                <w:sz w:val="28"/>
                <w:szCs w:val="28"/>
                <w:lang w:eastAsia="en-US"/>
              </w:rPr>
              <w:t>подве</w:t>
            </w:r>
            <w:r w:rsidRPr="0024344A">
              <w:rPr>
                <w:sz w:val="28"/>
                <w:szCs w:val="28"/>
              </w:rPr>
              <w:t xml:space="preserve">рженных </w:t>
            </w:r>
            <w:r w:rsidRPr="0024344A">
              <w:rPr>
                <w:sz w:val="28"/>
                <w:szCs w:val="28"/>
                <w:lang w:eastAsia="en-US"/>
              </w:rPr>
              <w:t>влиянию</w:t>
            </w:r>
            <w:r w:rsidRPr="0024344A">
              <w:rPr>
                <w:sz w:val="28"/>
                <w:szCs w:val="28"/>
              </w:rPr>
              <w:t xml:space="preserve"> идеологии терроризма и неонацизма</w:t>
            </w:r>
            <w:r w:rsidRPr="0024344A">
              <w:rPr>
                <w:sz w:val="28"/>
                <w:szCs w:val="28"/>
                <w:lang w:eastAsia="en-US"/>
              </w:rPr>
              <w:t>, а также граждан, прибывающих с территории Донецкой, Луганской народных республик, Запорожской, Херсонской областей, находящихся</w:t>
            </w:r>
            <w:proofErr w:type="gramEnd"/>
            <w:r w:rsidRPr="0024344A">
              <w:rPr>
                <w:sz w:val="28"/>
                <w:szCs w:val="28"/>
                <w:lang w:eastAsia="en-US"/>
              </w:rPr>
              <w:t xml:space="preserve"> в пун</w:t>
            </w:r>
            <w:r w:rsidRPr="0024344A">
              <w:rPr>
                <w:sz w:val="28"/>
                <w:szCs w:val="28"/>
                <w:lang w:eastAsia="en-US"/>
              </w:rPr>
              <w:t>к</w:t>
            </w:r>
            <w:r w:rsidRPr="0024344A">
              <w:rPr>
                <w:sz w:val="28"/>
                <w:szCs w:val="28"/>
                <w:lang w:eastAsia="en-US"/>
              </w:rPr>
              <w:t>тах временного размещения и оста</w:t>
            </w:r>
            <w:r w:rsidRPr="0024344A">
              <w:rPr>
                <w:sz w:val="28"/>
                <w:szCs w:val="28"/>
              </w:rPr>
              <w:t>вшихся на постоя</w:t>
            </w:r>
            <w:r w:rsidRPr="0024344A">
              <w:rPr>
                <w:sz w:val="28"/>
                <w:szCs w:val="28"/>
              </w:rPr>
              <w:t>н</w:t>
            </w:r>
            <w:r w:rsidRPr="0024344A">
              <w:rPr>
                <w:sz w:val="28"/>
                <w:szCs w:val="28"/>
              </w:rPr>
              <w:t>ное проживание в </w:t>
            </w:r>
            <w:r w:rsidRPr="0024344A">
              <w:rPr>
                <w:sz w:val="28"/>
                <w:szCs w:val="28"/>
                <w:lang w:eastAsia="en-US"/>
              </w:rPr>
              <w:t>Ставропольском</w:t>
            </w:r>
            <w:r w:rsidRPr="0024344A">
              <w:rPr>
                <w:sz w:val="28"/>
                <w:szCs w:val="28"/>
              </w:rPr>
              <w:t> </w:t>
            </w:r>
            <w:r w:rsidRPr="0024344A">
              <w:rPr>
                <w:sz w:val="28"/>
                <w:szCs w:val="28"/>
                <w:lang w:eastAsia="en-US"/>
              </w:rPr>
              <w:t>кра</w:t>
            </w:r>
            <w:r w:rsidRPr="0024344A">
              <w:rPr>
                <w:sz w:val="28"/>
                <w:szCs w:val="28"/>
              </w:rPr>
              <w:t>е».</w:t>
            </w:r>
          </w:p>
          <w:p w:rsidR="0024344A" w:rsidRPr="0024344A" w:rsidRDefault="0024344A" w:rsidP="0024344A">
            <w:pPr>
              <w:tabs>
                <w:tab w:val="left" w:pos="240"/>
                <w:tab w:val="left" w:pos="538"/>
                <w:tab w:val="left" w:pos="9840"/>
              </w:tabs>
              <w:autoSpaceDE w:val="0"/>
              <w:autoSpaceDN w:val="0"/>
              <w:adjustRightInd w:val="0"/>
              <w:spacing w:line="300" w:lineRule="exact"/>
              <w:jc w:val="both"/>
              <w:outlineLvl w:val="1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6. В паспорте подпрограммы «Профилактика  незаконного потребления и оборота наркотиков»: </w:t>
            </w:r>
          </w:p>
          <w:p w:rsidR="0024344A" w:rsidRPr="0024344A" w:rsidRDefault="0024344A" w:rsidP="0024344A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6.1. раздел «Показатели решения задач подпрограммы» изложить в следу</w:t>
            </w:r>
            <w:r w:rsidRPr="0024344A">
              <w:rPr>
                <w:sz w:val="28"/>
                <w:szCs w:val="28"/>
              </w:rPr>
              <w:t>ю</w:t>
            </w:r>
            <w:r w:rsidRPr="0024344A">
              <w:rPr>
                <w:sz w:val="28"/>
                <w:szCs w:val="28"/>
              </w:rPr>
              <w:lastRenderedPageBreak/>
              <w:t xml:space="preserve">щей редакции: «Повышение уровня антинаркотической пропаганды и рекламы здорового образа жизни; выявление мест произрастания дикорастущих </w:t>
            </w:r>
            <w:proofErr w:type="spellStart"/>
            <w:r w:rsidRPr="0024344A">
              <w:rPr>
                <w:sz w:val="28"/>
                <w:szCs w:val="28"/>
              </w:rPr>
              <w:t>наркос</w:t>
            </w:r>
            <w:r w:rsidRPr="0024344A">
              <w:rPr>
                <w:sz w:val="28"/>
                <w:szCs w:val="28"/>
              </w:rPr>
              <w:t>о</w:t>
            </w:r>
            <w:r w:rsidRPr="0024344A">
              <w:rPr>
                <w:sz w:val="28"/>
                <w:szCs w:val="28"/>
              </w:rPr>
              <w:t>держащих</w:t>
            </w:r>
            <w:proofErr w:type="spellEnd"/>
            <w:r w:rsidRPr="0024344A">
              <w:rPr>
                <w:sz w:val="28"/>
                <w:szCs w:val="28"/>
              </w:rPr>
              <w:t xml:space="preserve"> растений, мониторинг территории Минераловодского городского округа на наличие незаконной пропаганды либо рекламы наркотических </w:t>
            </w:r>
            <w:r w:rsidRPr="0024344A">
              <w:rPr>
                <w:sz w:val="28"/>
                <w:szCs w:val="28"/>
              </w:rPr>
              <w:br/>
              <w:t>средств и психотропных веществ, в том числе в сети «Интернет»;</w:t>
            </w:r>
            <w:r w:rsidRPr="0024344A">
              <w:rPr>
                <w:sz w:val="28"/>
                <w:szCs w:val="28"/>
              </w:rPr>
              <w:br/>
              <w:t xml:space="preserve">       6.2.  раздел  «Объёмы  и  источники  финансового  обеспечения</w:t>
            </w:r>
            <w:r w:rsidRPr="0024344A">
              <w:rPr>
                <w:sz w:val="28"/>
                <w:szCs w:val="28"/>
                <w:lang w:val="en-US"/>
              </w:rPr>
              <w:t> </w:t>
            </w:r>
            <w:r w:rsidRPr="0024344A">
              <w:rPr>
                <w:sz w:val="28"/>
                <w:szCs w:val="28"/>
              </w:rPr>
              <w:t xml:space="preserve"> подпр</w:t>
            </w:r>
            <w:r w:rsidRPr="0024344A">
              <w:rPr>
                <w:sz w:val="28"/>
                <w:szCs w:val="28"/>
              </w:rPr>
              <w:t>о</w:t>
            </w:r>
            <w:r w:rsidRPr="0024344A">
              <w:rPr>
                <w:sz w:val="28"/>
                <w:szCs w:val="28"/>
              </w:rPr>
              <w:t>граммы» изложить</w:t>
            </w:r>
            <w:r w:rsidRPr="0024344A">
              <w:rPr>
                <w:sz w:val="28"/>
                <w:szCs w:val="28"/>
                <w:lang w:val="en-US"/>
              </w:rPr>
              <w:t> </w:t>
            </w:r>
            <w:r w:rsidRPr="0024344A">
              <w:rPr>
                <w:sz w:val="28"/>
                <w:szCs w:val="28"/>
              </w:rPr>
              <w:t>в</w:t>
            </w:r>
            <w:r w:rsidRPr="0024344A">
              <w:rPr>
                <w:sz w:val="28"/>
                <w:szCs w:val="28"/>
                <w:lang w:val="en-US"/>
              </w:rPr>
              <w:t> </w:t>
            </w:r>
            <w:r w:rsidRPr="0024344A">
              <w:rPr>
                <w:sz w:val="28"/>
                <w:szCs w:val="28"/>
              </w:rPr>
              <w:t>следующей редакции:</w:t>
            </w:r>
          </w:p>
          <w:p w:rsidR="0024344A" w:rsidRPr="0024344A" w:rsidRDefault="0024344A" w:rsidP="0024344A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spacing w:line="320" w:lineRule="exact"/>
              <w:jc w:val="both"/>
              <w:outlineLvl w:val="1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«объем финансового обеспечения подпрограммы - Бюджет Минералово</w:t>
            </w:r>
            <w:r w:rsidRPr="0024344A">
              <w:rPr>
                <w:sz w:val="28"/>
                <w:szCs w:val="28"/>
              </w:rPr>
              <w:t>д</w:t>
            </w:r>
            <w:r w:rsidRPr="0024344A">
              <w:rPr>
                <w:sz w:val="28"/>
                <w:szCs w:val="28"/>
              </w:rPr>
              <w:t>ского городского округа  89,36 тыс.  рублей, в том числе по годам:</w:t>
            </w:r>
          </w:p>
          <w:p w:rsidR="0024344A" w:rsidRPr="0024344A" w:rsidRDefault="0024344A" w:rsidP="0024344A">
            <w:pPr>
              <w:tabs>
                <w:tab w:val="left" w:pos="586"/>
              </w:tabs>
              <w:spacing w:line="320" w:lineRule="exact"/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 2020 год – </w:t>
            </w:r>
            <w:r w:rsidRPr="0024344A">
              <w:rPr>
                <w:bCs/>
                <w:sz w:val="28"/>
                <w:szCs w:val="28"/>
              </w:rPr>
              <w:t>25,00</w:t>
            </w:r>
            <w:r w:rsidRPr="0024344A">
              <w:rPr>
                <w:b/>
                <w:bCs/>
                <w:sz w:val="26"/>
                <w:szCs w:val="26"/>
              </w:rPr>
              <w:t xml:space="preserve"> </w:t>
            </w:r>
            <w:r w:rsidRPr="0024344A">
              <w:rPr>
                <w:sz w:val="28"/>
                <w:szCs w:val="28"/>
              </w:rPr>
              <w:t>тыс. рублей</w:t>
            </w:r>
          </w:p>
          <w:p w:rsidR="0024344A" w:rsidRPr="0024344A" w:rsidRDefault="0024344A" w:rsidP="0024344A">
            <w:pPr>
              <w:spacing w:line="320" w:lineRule="exact"/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 2021 год – 1,30 тыс. рублей</w:t>
            </w:r>
          </w:p>
          <w:p w:rsidR="0024344A" w:rsidRPr="0024344A" w:rsidRDefault="0024344A" w:rsidP="0024344A">
            <w:pPr>
              <w:spacing w:line="320" w:lineRule="exact"/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 2022 год – 13,00 тыс. рублей</w:t>
            </w:r>
          </w:p>
          <w:p w:rsidR="0024344A" w:rsidRPr="0024344A" w:rsidRDefault="0024344A" w:rsidP="0024344A">
            <w:pPr>
              <w:spacing w:line="320" w:lineRule="exact"/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 2023 год – 50,00 тыс. рублей</w:t>
            </w:r>
          </w:p>
          <w:p w:rsidR="0024344A" w:rsidRPr="0024344A" w:rsidRDefault="0024344A" w:rsidP="0024344A">
            <w:pPr>
              <w:spacing w:line="320" w:lineRule="exact"/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 2024 год – 0,00 тыс. рублей</w:t>
            </w:r>
          </w:p>
          <w:p w:rsidR="0024344A" w:rsidRPr="0024344A" w:rsidRDefault="0024344A" w:rsidP="0024344A">
            <w:pPr>
              <w:tabs>
                <w:tab w:val="left" w:pos="562"/>
              </w:tabs>
              <w:spacing w:line="320" w:lineRule="exact"/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 2025 год – 0,00 тыс. рублей</w:t>
            </w:r>
          </w:p>
          <w:p w:rsidR="0024344A" w:rsidRPr="0024344A" w:rsidRDefault="0024344A" w:rsidP="0024344A">
            <w:pPr>
              <w:spacing w:line="320" w:lineRule="exact"/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>прогнозируемое поступление средств в местный бюджет – 0,00 тыс. рублей».</w:t>
            </w:r>
          </w:p>
          <w:p w:rsidR="0024344A" w:rsidRPr="0024344A" w:rsidRDefault="0024344A" w:rsidP="0024344A">
            <w:pPr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 6.3. абзац 3 раздела 1 «Характеристика основных мероприятий подпр</w:t>
            </w:r>
            <w:r w:rsidRPr="0024344A">
              <w:rPr>
                <w:sz w:val="28"/>
                <w:szCs w:val="28"/>
              </w:rPr>
              <w:t>о</w:t>
            </w:r>
            <w:r w:rsidRPr="0024344A">
              <w:rPr>
                <w:sz w:val="28"/>
                <w:szCs w:val="28"/>
              </w:rPr>
              <w:t>граммы» изложить в следующей редакции:</w:t>
            </w:r>
          </w:p>
          <w:p w:rsidR="0024344A" w:rsidRPr="0024344A" w:rsidRDefault="0024344A" w:rsidP="0024344A">
            <w:pPr>
              <w:widowControl w:val="0"/>
              <w:autoSpaceDE w:val="0"/>
              <w:autoSpaceDN w:val="0"/>
              <w:adjustRightInd w:val="0"/>
              <w:spacing w:line="300" w:lineRule="exact"/>
              <w:jc w:val="both"/>
              <w:rPr>
                <w:sz w:val="28"/>
                <w:szCs w:val="28"/>
              </w:rPr>
            </w:pPr>
            <w:r w:rsidRPr="0024344A">
              <w:rPr>
                <w:rFonts w:ascii="Arial" w:hAnsi="Arial" w:cs="Arial"/>
                <w:sz w:val="28"/>
                <w:szCs w:val="28"/>
              </w:rPr>
              <w:t xml:space="preserve">       «</w:t>
            </w:r>
            <w:r w:rsidRPr="0024344A">
              <w:rPr>
                <w:sz w:val="28"/>
                <w:szCs w:val="28"/>
              </w:rPr>
              <w:t xml:space="preserve">Подпрограмма включает в себя основные мероприятия: информационно – пропагандистское обеспечение профилактики  незаконного потребления и </w:t>
            </w:r>
            <w:r w:rsidRPr="0024344A">
              <w:rPr>
                <w:sz w:val="28"/>
                <w:szCs w:val="28"/>
              </w:rPr>
              <w:br/>
              <w:t>оборота наркотиков;</w:t>
            </w:r>
            <w:r w:rsidRPr="0024344A">
              <w:rPr>
                <w:rFonts w:ascii="Arial" w:hAnsi="Arial" w:cs="Arial"/>
                <w:sz w:val="28"/>
                <w:szCs w:val="28"/>
              </w:rPr>
              <w:t xml:space="preserve">  </w:t>
            </w:r>
            <w:r w:rsidRPr="0024344A">
              <w:rPr>
                <w:sz w:val="28"/>
                <w:szCs w:val="28"/>
              </w:rPr>
              <w:t xml:space="preserve">противодействие распространению дикорастущих </w:t>
            </w:r>
            <w:proofErr w:type="spellStart"/>
            <w:r w:rsidRPr="0024344A">
              <w:rPr>
                <w:sz w:val="28"/>
                <w:szCs w:val="28"/>
              </w:rPr>
              <w:t>нарк</w:t>
            </w:r>
            <w:r w:rsidRPr="0024344A">
              <w:rPr>
                <w:sz w:val="28"/>
                <w:szCs w:val="28"/>
              </w:rPr>
              <w:t>о</w:t>
            </w:r>
            <w:r w:rsidRPr="0024344A">
              <w:rPr>
                <w:sz w:val="28"/>
                <w:szCs w:val="28"/>
              </w:rPr>
              <w:t>содержащих</w:t>
            </w:r>
            <w:proofErr w:type="spellEnd"/>
            <w:r w:rsidRPr="0024344A">
              <w:rPr>
                <w:sz w:val="28"/>
                <w:szCs w:val="28"/>
              </w:rPr>
              <w:t xml:space="preserve"> растений, пропаганде и рекламе незаконного потребления наркот</w:t>
            </w:r>
            <w:r w:rsidRPr="0024344A">
              <w:rPr>
                <w:sz w:val="28"/>
                <w:szCs w:val="28"/>
              </w:rPr>
              <w:t>и</w:t>
            </w:r>
            <w:r w:rsidRPr="0024344A">
              <w:rPr>
                <w:sz w:val="28"/>
                <w:szCs w:val="28"/>
              </w:rPr>
              <w:t xml:space="preserve">ческих средств и психотропных веществ; </w:t>
            </w:r>
            <w:r w:rsidRPr="0024344A">
              <w:rPr>
                <w:bCs/>
                <w:sz w:val="28"/>
                <w:szCs w:val="28"/>
              </w:rPr>
              <w:t>формирование у населения Минерал</w:t>
            </w:r>
            <w:r w:rsidRPr="0024344A">
              <w:rPr>
                <w:bCs/>
                <w:sz w:val="28"/>
                <w:szCs w:val="28"/>
              </w:rPr>
              <w:t>о</w:t>
            </w:r>
            <w:r w:rsidRPr="0024344A">
              <w:rPr>
                <w:bCs/>
                <w:sz w:val="28"/>
                <w:szCs w:val="28"/>
              </w:rPr>
              <w:t>водского городского округа установок на ведение здорового образа жизни и н</w:t>
            </w:r>
            <w:r w:rsidRPr="0024344A">
              <w:rPr>
                <w:bCs/>
                <w:sz w:val="28"/>
                <w:szCs w:val="28"/>
              </w:rPr>
              <w:t>е</w:t>
            </w:r>
            <w:r w:rsidRPr="0024344A">
              <w:rPr>
                <w:bCs/>
                <w:sz w:val="28"/>
                <w:szCs w:val="28"/>
              </w:rPr>
              <w:t>терпимого отношения к наркомании; профилактика и раннее выявление нез</w:t>
            </w:r>
            <w:r w:rsidRPr="0024344A">
              <w:rPr>
                <w:bCs/>
                <w:sz w:val="28"/>
                <w:szCs w:val="28"/>
              </w:rPr>
              <w:t>а</w:t>
            </w:r>
            <w:r w:rsidRPr="0024344A">
              <w:rPr>
                <w:bCs/>
                <w:sz w:val="28"/>
                <w:szCs w:val="28"/>
              </w:rPr>
              <w:t>конного потребления наркотиков (организация социально-психологического т</w:t>
            </w:r>
            <w:r w:rsidRPr="0024344A">
              <w:rPr>
                <w:bCs/>
                <w:sz w:val="28"/>
                <w:szCs w:val="28"/>
              </w:rPr>
              <w:t>е</w:t>
            </w:r>
            <w:r w:rsidRPr="0024344A">
              <w:rPr>
                <w:bCs/>
                <w:sz w:val="28"/>
                <w:szCs w:val="28"/>
              </w:rPr>
              <w:t xml:space="preserve">стирования в образовательных организациях муниципального образования, </w:t>
            </w:r>
            <w:proofErr w:type="spellStart"/>
            <w:r w:rsidRPr="0024344A">
              <w:rPr>
                <w:bCs/>
                <w:sz w:val="28"/>
                <w:szCs w:val="28"/>
              </w:rPr>
              <w:t>скрининговых</w:t>
            </w:r>
            <w:proofErr w:type="spellEnd"/>
            <w:r w:rsidRPr="0024344A">
              <w:rPr>
                <w:bCs/>
                <w:sz w:val="28"/>
                <w:szCs w:val="28"/>
              </w:rPr>
              <w:t xml:space="preserve"> обследований обучающихся</w:t>
            </w:r>
            <w:r w:rsidRPr="0024344A">
              <w:rPr>
                <w:sz w:val="28"/>
                <w:szCs w:val="28"/>
              </w:rPr>
              <w:t xml:space="preserve">); </w:t>
            </w:r>
            <w:r w:rsidRPr="0024344A">
              <w:rPr>
                <w:bCs/>
                <w:sz w:val="28"/>
                <w:szCs w:val="28"/>
              </w:rPr>
              <w:t>обеспечение взаимодействия суб</w:t>
            </w:r>
            <w:r w:rsidRPr="0024344A">
              <w:rPr>
                <w:bCs/>
                <w:sz w:val="28"/>
                <w:szCs w:val="28"/>
              </w:rPr>
              <w:t>ъ</w:t>
            </w:r>
            <w:r w:rsidRPr="0024344A">
              <w:rPr>
                <w:bCs/>
                <w:sz w:val="28"/>
                <w:szCs w:val="28"/>
              </w:rPr>
              <w:t>ектов профилактики в сфере антинаркотической деятельности (проведение ме</w:t>
            </w:r>
            <w:r w:rsidRPr="0024344A">
              <w:rPr>
                <w:bCs/>
                <w:sz w:val="28"/>
                <w:szCs w:val="28"/>
              </w:rPr>
              <w:t>ж</w:t>
            </w:r>
            <w:r w:rsidRPr="0024344A">
              <w:rPr>
                <w:bCs/>
                <w:sz w:val="28"/>
                <w:szCs w:val="28"/>
              </w:rPr>
              <w:t>ведомственных оперативно-профилактических операций, акций, рейдов). </w:t>
            </w:r>
            <w:r w:rsidRPr="0024344A">
              <w:rPr>
                <w:sz w:val="28"/>
                <w:szCs w:val="28"/>
              </w:rPr>
              <w:t>Для обеспечения профилактических мероприятий предусмотрено выделение средств на разработку и изготовление информационно-рекламных материалов ант</w:t>
            </w:r>
            <w:r w:rsidRPr="0024344A">
              <w:rPr>
                <w:sz w:val="28"/>
                <w:szCs w:val="28"/>
              </w:rPr>
              <w:t>и</w:t>
            </w:r>
            <w:r w:rsidRPr="0024344A">
              <w:rPr>
                <w:sz w:val="28"/>
                <w:szCs w:val="28"/>
              </w:rPr>
              <w:t>наркотического характера».</w:t>
            </w:r>
          </w:p>
          <w:p w:rsidR="0024344A" w:rsidRPr="0024344A" w:rsidRDefault="0024344A" w:rsidP="0024344A">
            <w:pPr>
              <w:tabs>
                <w:tab w:val="left" w:pos="601"/>
              </w:tabs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7. В таблице № 1  п. п. 6.2, 6.4, 6.5 изложить  в  редакции </w:t>
            </w:r>
            <w:r w:rsidRPr="0024344A">
              <w:rPr>
                <w:sz w:val="28"/>
                <w:szCs w:val="28"/>
                <w:lang w:val="en-US"/>
              </w:rPr>
              <w:t> </w:t>
            </w:r>
            <w:r w:rsidRPr="0024344A">
              <w:rPr>
                <w:sz w:val="28"/>
                <w:szCs w:val="28"/>
              </w:rPr>
              <w:t>согласно</w:t>
            </w:r>
            <w:r w:rsidRPr="0024344A">
              <w:rPr>
                <w:sz w:val="28"/>
                <w:szCs w:val="28"/>
                <w:lang w:val="en-US"/>
              </w:rPr>
              <w:t> </w:t>
            </w:r>
            <w:r w:rsidRPr="0024344A">
              <w:rPr>
                <w:sz w:val="28"/>
                <w:szCs w:val="28"/>
              </w:rPr>
              <w:t xml:space="preserve"> прил</w:t>
            </w:r>
            <w:r w:rsidRPr="0024344A">
              <w:rPr>
                <w:sz w:val="28"/>
                <w:szCs w:val="28"/>
              </w:rPr>
              <w:t>о</w:t>
            </w:r>
            <w:r w:rsidRPr="0024344A">
              <w:rPr>
                <w:sz w:val="28"/>
                <w:szCs w:val="28"/>
              </w:rPr>
              <w:t xml:space="preserve">жению к  настоящим изменениям.      </w:t>
            </w:r>
          </w:p>
          <w:p w:rsidR="0024344A" w:rsidRPr="0024344A" w:rsidRDefault="0024344A" w:rsidP="0024344A">
            <w:pPr>
              <w:tabs>
                <w:tab w:val="left" w:pos="634"/>
              </w:tabs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8. В таблице № 2:</w:t>
            </w:r>
          </w:p>
          <w:p w:rsidR="0024344A" w:rsidRPr="0024344A" w:rsidRDefault="0024344A" w:rsidP="0024344A">
            <w:pPr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8.1. исключить основное мероприятие «Предупреждение и ликвидация чрезвычайных ситуаций природного и техногенного характера»;</w:t>
            </w:r>
            <w:r w:rsidRPr="0024344A">
              <w:rPr>
                <w:sz w:val="28"/>
                <w:szCs w:val="28"/>
              </w:rPr>
              <w:br/>
              <w:t xml:space="preserve">       8.2. добавить основное мероприятие 2.2 согласно редакции в приложении к настоящим изменениям;</w:t>
            </w:r>
          </w:p>
          <w:p w:rsidR="0024344A" w:rsidRPr="0024344A" w:rsidRDefault="0024344A" w:rsidP="0024344A">
            <w:pPr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8.3. в 7 колонке п.1 добавить для связи п.1.2.;</w:t>
            </w:r>
            <w:r w:rsidRPr="0024344A">
              <w:rPr>
                <w:sz w:val="28"/>
                <w:szCs w:val="28"/>
              </w:rPr>
              <w:br/>
              <w:t xml:space="preserve">       8.4. добавить п. п. 6.3, 6.4, 6.5 согласно редакции в приложении к насто</w:t>
            </w:r>
            <w:r w:rsidRPr="0024344A">
              <w:rPr>
                <w:sz w:val="28"/>
                <w:szCs w:val="28"/>
              </w:rPr>
              <w:t>я</w:t>
            </w:r>
            <w:r w:rsidRPr="0024344A">
              <w:rPr>
                <w:sz w:val="28"/>
                <w:szCs w:val="28"/>
              </w:rPr>
              <w:t>щим изменениям.</w:t>
            </w:r>
          </w:p>
          <w:p w:rsidR="0024344A" w:rsidRPr="0024344A" w:rsidRDefault="0024344A" w:rsidP="0024344A">
            <w:pPr>
              <w:tabs>
                <w:tab w:val="left" w:pos="598"/>
              </w:tabs>
              <w:jc w:val="both"/>
              <w:rPr>
                <w:sz w:val="28"/>
                <w:szCs w:val="28"/>
              </w:rPr>
            </w:pPr>
            <w:r w:rsidRPr="0024344A">
              <w:rPr>
                <w:sz w:val="28"/>
                <w:szCs w:val="28"/>
              </w:rPr>
              <w:t xml:space="preserve">       9. Таблицу № 3 Программы  изложить  в  редакции </w:t>
            </w:r>
            <w:r w:rsidRPr="0024344A">
              <w:rPr>
                <w:sz w:val="28"/>
                <w:szCs w:val="28"/>
                <w:lang w:val="en-US"/>
              </w:rPr>
              <w:t> </w:t>
            </w:r>
            <w:r w:rsidRPr="0024344A">
              <w:rPr>
                <w:sz w:val="28"/>
                <w:szCs w:val="28"/>
              </w:rPr>
              <w:t>согласно</w:t>
            </w:r>
            <w:r w:rsidRPr="0024344A">
              <w:rPr>
                <w:sz w:val="28"/>
                <w:szCs w:val="28"/>
                <w:lang w:val="en-US"/>
              </w:rPr>
              <w:t> </w:t>
            </w:r>
            <w:r w:rsidRPr="0024344A">
              <w:rPr>
                <w:sz w:val="28"/>
                <w:szCs w:val="28"/>
              </w:rPr>
              <w:t xml:space="preserve"> приложению к  настоящим изменениям.    </w:t>
            </w:r>
          </w:p>
        </w:tc>
      </w:tr>
    </w:tbl>
    <w:p w:rsidR="0024344A" w:rsidRPr="009D188F" w:rsidRDefault="0024344A" w:rsidP="00A52E47">
      <w:pPr>
        <w:pStyle w:val="HTML"/>
        <w:ind w:right="-2"/>
        <w:jc w:val="both"/>
        <w:rPr>
          <w:color w:val="FF0000"/>
          <w:sz w:val="28"/>
          <w:szCs w:val="28"/>
        </w:rPr>
      </w:pPr>
    </w:p>
    <w:sectPr w:rsidR="0024344A" w:rsidRPr="009D188F" w:rsidSect="00A52E47">
      <w:headerReference w:type="even" r:id="rId9"/>
      <w:headerReference w:type="default" r:id="rId10"/>
      <w:pgSz w:w="11906" w:h="16838"/>
      <w:pgMar w:top="709" w:right="707" w:bottom="992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595" w:rsidRDefault="00A82595">
      <w:r>
        <w:separator/>
      </w:r>
    </w:p>
  </w:endnote>
  <w:endnote w:type="continuationSeparator" w:id="0">
    <w:p w:rsidR="00A82595" w:rsidRDefault="00A82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595" w:rsidRDefault="00A82595">
      <w:r>
        <w:separator/>
      </w:r>
    </w:p>
  </w:footnote>
  <w:footnote w:type="continuationSeparator" w:id="0">
    <w:p w:rsidR="00A82595" w:rsidRDefault="00A825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9AB" w:rsidRDefault="00404F5D" w:rsidP="00F316F3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A79A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A79AB" w:rsidRDefault="000A79A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9AB" w:rsidRDefault="00404F5D">
    <w:pPr>
      <w:pStyle w:val="a4"/>
      <w:jc w:val="center"/>
    </w:pPr>
    <w:r>
      <w:fldChar w:fldCharType="begin"/>
    </w:r>
    <w:r w:rsidR="00F21DD0">
      <w:instrText xml:space="preserve"> PAGE   \* MERGEFORMAT </w:instrText>
    </w:r>
    <w:r>
      <w:fldChar w:fldCharType="separate"/>
    </w:r>
    <w:r w:rsidR="0024344A">
      <w:rPr>
        <w:noProof/>
      </w:rPr>
      <w:t>4</w:t>
    </w:r>
    <w:r>
      <w:rPr>
        <w:noProof/>
      </w:rPr>
      <w:fldChar w:fldCharType="end"/>
    </w:r>
  </w:p>
  <w:p w:rsidR="000A79AB" w:rsidRDefault="000A79A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442786C"/>
    <w:lvl w:ilvl="0">
      <w:numFmt w:val="decimal"/>
      <w:lvlText w:val="*"/>
      <w:lvlJc w:val="left"/>
    </w:lvl>
  </w:abstractNum>
  <w:abstractNum w:abstractNumId="1">
    <w:nsid w:val="03755721"/>
    <w:multiLevelType w:val="multilevel"/>
    <w:tmpl w:val="539E2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F00B2D"/>
    <w:multiLevelType w:val="singleLevel"/>
    <w:tmpl w:val="F084967A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3">
    <w:nsid w:val="083D3A7E"/>
    <w:multiLevelType w:val="hybridMultilevel"/>
    <w:tmpl w:val="C14028EE"/>
    <w:lvl w:ilvl="0" w:tplc="81BA3B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C4C1E4">
      <w:numFmt w:val="none"/>
      <w:lvlText w:val=""/>
      <w:lvlJc w:val="left"/>
      <w:pPr>
        <w:tabs>
          <w:tab w:val="num" w:pos="360"/>
        </w:tabs>
      </w:pPr>
    </w:lvl>
    <w:lvl w:ilvl="2" w:tplc="E01E9B46">
      <w:numFmt w:val="none"/>
      <w:lvlText w:val=""/>
      <w:lvlJc w:val="left"/>
      <w:pPr>
        <w:tabs>
          <w:tab w:val="num" w:pos="360"/>
        </w:tabs>
      </w:pPr>
    </w:lvl>
    <w:lvl w:ilvl="3" w:tplc="51CA10A2">
      <w:numFmt w:val="none"/>
      <w:lvlText w:val=""/>
      <w:lvlJc w:val="left"/>
      <w:pPr>
        <w:tabs>
          <w:tab w:val="num" w:pos="360"/>
        </w:tabs>
      </w:pPr>
    </w:lvl>
    <w:lvl w:ilvl="4" w:tplc="98AED918">
      <w:numFmt w:val="none"/>
      <w:lvlText w:val=""/>
      <w:lvlJc w:val="left"/>
      <w:pPr>
        <w:tabs>
          <w:tab w:val="num" w:pos="360"/>
        </w:tabs>
      </w:pPr>
    </w:lvl>
    <w:lvl w:ilvl="5" w:tplc="2F183404">
      <w:numFmt w:val="none"/>
      <w:lvlText w:val=""/>
      <w:lvlJc w:val="left"/>
      <w:pPr>
        <w:tabs>
          <w:tab w:val="num" w:pos="360"/>
        </w:tabs>
      </w:pPr>
    </w:lvl>
    <w:lvl w:ilvl="6" w:tplc="D5BC1B68">
      <w:numFmt w:val="none"/>
      <w:lvlText w:val=""/>
      <w:lvlJc w:val="left"/>
      <w:pPr>
        <w:tabs>
          <w:tab w:val="num" w:pos="360"/>
        </w:tabs>
      </w:pPr>
    </w:lvl>
    <w:lvl w:ilvl="7" w:tplc="C36CB824">
      <w:numFmt w:val="none"/>
      <w:lvlText w:val=""/>
      <w:lvlJc w:val="left"/>
      <w:pPr>
        <w:tabs>
          <w:tab w:val="num" w:pos="360"/>
        </w:tabs>
      </w:pPr>
    </w:lvl>
    <w:lvl w:ilvl="8" w:tplc="DDA831FC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84F784B"/>
    <w:multiLevelType w:val="hybridMultilevel"/>
    <w:tmpl w:val="B6985A0A"/>
    <w:lvl w:ilvl="0" w:tplc="3338480E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5">
    <w:nsid w:val="10315857"/>
    <w:multiLevelType w:val="hybridMultilevel"/>
    <w:tmpl w:val="9BDA7CEA"/>
    <w:lvl w:ilvl="0" w:tplc="D2EAEB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F57D4F"/>
    <w:multiLevelType w:val="singleLevel"/>
    <w:tmpl w:val="04A6B8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88C736C"/>
    <w:multiLevelType w:val="singleLevel"/>
    <w:tmpl w:val="706AEF3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8">
    <w:nsid w:val="19AB5F4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D963C3C"/>
    <w:multiLevelType w:val="multilevel"/>
    <w:tmpl w:val="1F7C49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20A20BD7"/>
    <w:multiLevelType w:val="singleLevel"/>
    <w:tmpl w:val="F1225E10"/>
    <w:lvl w:ilvl="0">
      <w:start w:val="4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11">
    <w:nsid w:val="22B71133"/>
    <w:multiLevelType w:val="singleLevel"/>
    <w:tmpl w:val="2E304DC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12">
    <w:nsid w:val="23CA47EF"/>
    <w:multiLevelType w:val="multilevel"/>
    <w:tmpl w:val="B99C4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9876A2C"/>
    <w:multiLevelType w:val="hybridMultilevel"/>
    <w:tmpl w:val="C75821A8"/>
    <w:lvl w:ilvl="0" w:tplc="D2EAEB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1F51E7"/>
    <w:multiLevelType w:val="multilevel"/>
    <w:tmpl w:val="758638C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9"/>
      <w:numFmt w:val="decimal"/>
      <w:lvlText w:val="%1.%2."/>
      <w:lvlJc w:val="left"/>
      <w:pPr>
        <w:tabs>
          <w:tab w:val="num" w:pos="1473"/>
        </w:tabs>
        <w:ind w:left="1473" w:hanging="480"/>
      </w:pPr>
      <w:rPr>
        <w:rFonts w:ascii="Times New Roman" w:eastAsia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abstractNum w:abstractNumId="15">
    <w:nsid w:val="3AE06E0A"/>
    <w:multiLevelType w:val="singleLevel"/>
    <w:tmpl w:val="A35C6B30"/>
    <w:lvl w:ilvl="0">
      <w:start w:val="1"/>
      <w:numFmt w:val="decimal"/>
      <w:lvlText w:val="%1. "/>
      <w:lvlJc w:val="left"/>
      <w:pPr>
        <w:tabs>
          <w:tab w:val="num" w:pos="583"/>
        </w:tabs>
        <w:ind w:left="583" w:hanging="41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16">
    <w:nsid w:val="3F3931B1"/>
    <w:multiLevelType w:val="multilevel"/>
    <w:tmpl w:val="1BF4B15C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3F943FC7"/>
    <w:multiLevelType w:val="hybridMultilevel"/>
    <w:tmpl w:val="4198B256"/>
    <w:lvl w:ilvl="0" w:tplc="5BDA464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580D3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>
    <w:nsid w:val="460445C1"/>
    <w:multiLevelType w:val="hybridMultilevel"/>
    <w:tmpl w:val="616AB260"/>
    <w:lvl w:ilvl="0" w:tplc="6F22D67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6CB0F81"/>
    <w:multiLevelType w:val="hybridMultilevel"/>
    <w:tmpl w:val="A14EA618"/>
    <w:lvl w:ilvl="0" w:tplc="8C26FA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037DD1"/>
    <w:multiLevelType w:val="hybridMultilevel"/>
    <w:tmpl w:val="3CA2859A"/>
    <w:lvl w:ilvl="0" w:tplc="79FC577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B2A601A"/>
    <w:multiLevelType w:val="singleLevel"/>
    <w:tmpl w:val="088AFA00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537F70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55F73A05"/>
    <w:multiLevelType w:val="hybridMultilevel"/>
    <w:tmpl w:val="26807B3E"/>
    <w:lvl w:ilvl="0" w:tplc="F4D40A8E">
      <w:start w:val="1"/>
      <w:numFmt w:val="decimal"/>
      <w:lvlText w:val="%1."/>
      <w:lvlJc w:val="left"/>
      <w:pPr>
        <w:tabs>
          <w:tab w:val="num" w:pos="1662"/>
        </w:tabs>
        <w:ind w:left="1662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58C82E7F"/>
    <w:multiLevelType w:val="singleLevel"/>
    <w:tmpl w:val="CF6051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FEF2BDB"/>
    <w:multiLevelType w:val="hybridMultilevel"/>
    <w:tmpl w:val="539E2F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0892D2A"/>
    <w:multiLevelType w:val="singleLevel"/>
    <w:tmpl w:val="C0F85FF2"/>
    <w:lvl w:ilvl="0">
      <w:start w:val="4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28">
    <w:nsid w:val="6DC86CC4"/>
    <w:multiLevelType w:val="hybridMultilevel"/>
    <w:tmpl w:val="EDE4E3A0"/>
    <w:lvl w:ilvl="0" w:tplc="1EF4D746">
      <w:start w:val="1"/>
      <w:numFmt w:val="decimal"/>
      <w:lvlText w:val="%1."/>
      <w:lvlJc w:val="left"/>
      <w:pPr>
        <w:tabs>
          <w:tab w:val="num" w:pos="1580"/>
        </w:tabs>
        <w:ind w:left="1580" w:hanging="870"/>
      </w:pPr>
      <w:rPr>
        <w:rFonts w:hint="default"/>
      </w:rPr>
    </w:lvl>
    <w:lvl w:ilvl="1" w:tplc="30942762">
      <w:numFmt w:val="none"/>
      <w:lvlText w:val=""/>
      <w:lvlJc w:val="left"/>
      <w:pPr>
        <w:tabs>
          <w:tab w:val="num" w:pos="360"/>
        </w:tabs>
      </w:pPr>
    </w:lvl>
    <w:lvl w:ilvl="2" w:tplc="6680D5C6">
      <w:numFmt w:val="none"/>
      <w:lvlText w:val=""/>
      <w:lvlJc w:val="left"/>
      <w:pPr>
        <w:tabs>
          <w:tab w:val="num" w:pos="360"/>
        </w:tabs>
      </w:pPr>
    </w:lvl>
    <w:lvl w:ilvl="3" w:tplc="BFCA400C">
      <w:numFmt w:val="none"/>
      <w:lvlText w:val=""/>
      <w:lvlJc w:val="left"/>
      <w:pPr>
        <w:tabs>
          <w:tab w:val="num" w:pos="360"/>
        </w:tabs>
      </w:pPr>
    </w:lvl>
    <w:lvl w:ilvl="4" w:tplc="8580F8BC">
      <w:numFmt w:val="none"/>
      <w:lvlText w:val=""/>
      <w:lvlJc w:val="left"/>
      <w:pPr>
        <w:tabs>
          <w:tab w:val="num" w:pos="360"/>
        </w:tabs>
      </w:pPr>
    </w:lvl>
    <w:lvl w:ilvl="5" w:tplc="10E6A3F8">
      <w:numFmt w:val="none"/>
      <w:lvlText w:val=""/>
      <w:lvlJc w:val="left"/>
      <w:pPr>
        <w:tabs>
          <w:tab w:val="num" w:pos="360"/>
        </w:tabs>
      </w:pPr>
    </w:lvl>
    <w:lvl w:ilvl="6" w:tplc="0E46D546">
      <w:numFmt w:val="none"/>
      <w:lvlText w:val=""/>
      <w:lvlJc w:val="left"/>
      <w:pPr>
        <w:tabs>
          <w:tab w:val="num" w:pos="360"/>
        </w:tabs>
      </w:pPr>
    </w:lvl>
    <w:lvl w:ilvl="7" w:tplc="55F89EC4">
      <w:numFmt w:val="none"/>
      <w:lvlText w:val=""/>
      <w:lvlJc w:val="left"/>
      <w:pPr>
        <w:tabs>
          <w:tab w:val="num" w:pos="360"/>
        </w:tabs>
      </w:pPr>
    </w:lvl>
    <w:lvl w:ilvl="8" w:tplc="6A3E457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6EB01427"/>
    <w:multiLevelType w:val="singleLevel"/>
    <w:tmpl w:val="D66C8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7A317BBE"/>
    <w:multiLevelType w:val="singleLevel"/>
    <w:tmpl w:val="0BAAD8F4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31">
    <w:nsid w:val="7BBD4A6A"/>
    <w:multiLevelType w:val="multilevel"/>
    <w:tmpl w:val="FD6A79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abstractNum w:abstractNumId="32">
    <w:nsid w:val="7E6C38F7"/>
    <w:multiLevelType w:val="singleLevel"/>
    <w:tmpl w:val="279A9EA4"/>
    <w:lvl w:ilvl="0">
      <w:start w:val="1"/>
      <w:numFmt w:val="decimal"/>
      <w:lvlText w:val="%1. "/>
      <w:lvlJc w:val="left"/>
      <w:pPr>
        <w:tabs>
          <w:tab w:val="num" w:pos="583"/>
        </w:tabs>
        <w:ind w:left="583" w:hanging="41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num w:numId="1">
    <w:abstractNumId w:val="12"/>
  </w:num>
  <w:num w:numId="2">
    <w:abstractNumId w:val="8"/>
  </w:num>
  <w:num w:numId="3">
    <w:abstractNumId w:val="25"/>
  </w:num>
  <w:num w:numId="4">
    <w:abstractNumId w:val="30"/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523" w:hanging="283"/>
        </w:pPr>
        <w:rPr>
          <w:rFonts w:ascii="Wingdings" w:hAnsi="Wingdings" w:cs="Wingdings" w:hint="default"/>
          <w:b w:val="0"/>
          <w:bCs w:val="0"/>
          <w:i w:val="0"/>
          <w:iCs w:val="0"/>
          <w:sz w:val="24"/>
          <w:szCs w:val="24"/>
        </w:rPr>
      </w:lvl>
    </w:lvlOverride>
  </w:num>
  <w:num w:numId="6">
    <w:abstractNumId w:val="11"/>
  </w:num>
  <w:num w:numId="7">
    <w:abstractNumId w:val="10"/>
  </w:num>
  <w:num w:numId="8">
    <w:abstractNumId w:val="2"/>
  </w:num>
  <w:num w:numId="9">
    <w:abstractNumId w:val="7"/>
  </w:num>
  <w:num w:numId="10">
    <w:abstractNumId w:val="27"/>
  </w:num>
  <w:num w:numId="11">
    <w:abstractNumId w:val="20"/>
  </w:num>
  <w:num w:numId="12">
    <w:abstractNumId w:val="19"/>
  </w:num>
  <w:num w:numId="13">
    <w:abstractNumId w:val="21"/>
  </w:num>
  <w:num w:numId="14">
    <w:abstractNumId w:val="3"/>
  </w:num>
  <w:num w:numId="15">
    <w:abstractNumId w:val="23"/>
  </w:num>
  <w:num w:numId="16">
    <w:abstractNumId w:val="29"/>
  </w:num>
  <w:num w:numId="17">
    <w:abstractNumId w:val="6"/>
  </w:num>
  <w:num w:numId="18">
    <w:abstractNumId w:val="22"/>
  </w:num>
  <w:num w:numId="19">
    <w:abstractNumId w:val="32"/>
  </w:num>
  <w:num w:numId="20">
    <w:abstractNumId w:val="15"/>
  </w:num>
  <w:num w:numId="21">
    <w:abstractNumId w:val="28"/>
  </w:num>
  <w:num w:numId="22">
    <w:abstractNumId w:val="4"/>
  </w:num>
  <w:num w:numId="23">
    <w:abstractNumId w:val="26"/>
  </w:num>
  <w:num w:numId="24">
    <w:abstractNumId w:val="14"/>
  </w:num>
  <w:num w:numId="25">
    <w:abstractNumId w:val="31"/>
  </w:num>
  <w:num w:numId="26">
    <w:abstractNumId w:val="18"/>
  </w:num>
  <w:num w:numId="27">
    <w:abstractNumId w:val="9"/>
  </w:num>
  <w:num w:numId="28">
    <w:abstractNumId w:val="1"/>
  </w:num>
  <w:num w:numId="29">
    <w:abstractNumId w:val="17"/>
  </w:num>
  <w:num w:numId="30">
    <w:abstractNumId w:val="5"/>
  </w:num>
  <w:num w:numId="31">
    <w:abstractNumId w:val="13"/>
  </w:num>
  <w:num w:numId="32">
    <w:abstractNumId w:val="24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78"/>
    <w:rsid w:val="00005DF9"/>
    <w:rsid w:val="000079A8"/>
    <w:rsid w:val="00017AED"/>
    <w:rsid w:val="00021881"/>
    <w:rsid w:val="000233FE"/>
    <w:rsid w:val="0003225A"/>
    <w:rsid w:val="000329E5"/>
    <w:rsid w:val="00037F89"/>
    <w:rsid w:val="00046FA0"/>
    <w:rsid w:val="00050CEC"/>
    <w:rsid w:val="00061307"/>
    <w:rsid w:val="00064E75"/>
    <w:rsid w:val="00065B39"/>
    <w:rsid w:val="00075C4B"/>
    <w:rsid w:val="000846C9"/>
    <w:rsid w:val="000863EB"/>
    <w:rsid w:val="000873C4"/>
    <w:rsid w:val="00094A7D"/>
    <w:rsid w:val="000A3CAD"/>
    <w:rsid w:val="000A50D3"/>
    <w:rsid w:val="000A57A7"/>
    <w:rsid w:val="000A5D88"/>
    <w:rsid w:val="000A7541"/>
    <w:rsid w:val="000A79AB"/>
    <w:rsid w:val="000C27B1"/>
    <w:rsid w:val="000D3160"/>
    <w:rsid w:val="000D3EEB"/>
    <w:rsid w:val="000D5763"/>
    <w:rsid w:val="000E1DB5"/>
    <w:rsid w:val="000E5700"/>
    <w:rsid w:val="000F3339"/>
    <w:rsid w:val="00101A01"/>
    <w:rsid w:val="001178B1"/>
    <w:rsid w:val="00125259"/>
    <w:rsid w:val="00125414"/>
    <w:rsid w:val="00133B8E"/>
    <w:rsid w:val="00143465"/>
    <w:rsid w:val="00164906"/>
    <w:rsid w:val="001657D6"/>
    <w:rsid w:val="00176F85"/>
    <w:rsid w:val="00182289"/>
    <w:rsid w:val="001910BB"/>
    <w:rsid w:val="0019325E"/>
    <w:rsid w:val="001A2904"/>
    <w:rsid w:val="001A3BD9"/>
    <w:rsid w:val="001A5177"/>
    <w:rsid w:val="001A66D2"/>
    <w:rsid w:val="001B6C3C"/>
    <w:rsid w:val="001C35DD"/>
    <w:rsid w:val="001D02E6"/>
    <w:rsid w:val="001D0A0F"/>
    <w:rsid w:val="001D20DB"/>
    <w:rsid w:val="001D4048"/>
    <w:rsid w:val="001D5A11"/>
    <w:rsid w:val="001F0B85"/>
    <w:rsid w:val="001F1863"/>
    <w:rsid w:val="00200F91"/>
    <w:rsid w:val="00204046"/>
    <w:rsid w:val="0021716E"/>
    <w:rsid w:val="00222A41"/>
    <w:rsid w:val="00234BEC"/>
    <w:rsid w:val="002362CE"/>
    <w:rsid w:val="0024344A"/>
    <w:rsid w:val="002468AE"/>
    <w:rsid w:val="00256336"/>
    <w:rsid w:val="00262479"/>
    <w:rsid w:val="002644D7"/>
    <w:rsid w:val="002751C1"/>
    <w:rsid w:val="00280280"/>
    <w:rsid w:val="002822A7"/>
    <w:rsid w:val="00294B6D"/>
    <w:rsid w:val="002A62D3"/>
    <w:rsid w:val="002A6FDA"/>
    <w:rsid w:val="002A7E8F"/>
    <w:rsid w:val="002B2129"/>
    <w:rsid w:val="002B23DE"/>
    <w:rsid w:val="002B27E5"/>
    <w:rsid w:val="002B3547"/>
    <w:rsid w:val="002B4D68"/>
    <w:rsid w:val="002B539C"/>
    <w:rsid w:val="002B60F7"/>
    <w:rsid w:val="002B6B51"/>
    <w:rsid w:val="002C531B"/>
    <w:rsid w:val="002C7E69"/>
    <w:rsid w:val="002D1524"/>
    <w:rsid w:val="002D7B4E"/>
    <w:rsid w:val="002E0D17"/>
    <w:rsid w:val="002E119C"/>
    <w:rsid w:val="002E4F82"/>
    <w:rsid w:val="002E6F25"/>
    <w:rsid w:val="002F6CE7"/>
    <w:rsid w:val="00303D94"/>
    <w:rsid w:val="0031145E"/>
    <w:rsid w:val="00312BDF"/>
    <w:rsid w:val="0031544A"/>
    <w:rsid w:val="00315BC1"/>
    <w:rsid w:val="00316D5C"/>
    <w:rsid w:val="00333202"/>
    <w:rsid w:val="00336647"/>
    <w:rsid w:val="003613C5"/>
    <w:rsid w:val="0036237E"/>
    <w:rsid w:val="00367B0C"/>
    <w:rsid w:val="003830A1"/>
    <w:rsid w:val="00394335"/>
    <w:rsid w:val="003A3A57"/>
    <w:rsid w:val="003A5448"/>
    <w:rsid w:val="003A6FC3"/>
    <w:rsid w:val="003B26B1"/>
    <w:rsid w:val="003B2C6A"/>
    <w:rsid w:val="003B511E"/>
    <w:rsid w:val="003B529D"/>
    <w:rsid w:val="003C154E"/>
    <w:rsid w:val="003C36B5"/>
    <w:rsid w:val="003C4192"/>
    <w:rsid w:val="003C4725"/>
    <w:rsid w:val="003C5E73"/>
    <w:rsid w:val="003D0408"/>
    <w:rsid w:val="003D1221"/>
    <w:rsid w:val="003D5CEF"/>
    <w:rsid w:val="003E090B"/>
    <w:rsid w:val="003E1761"/>
    <w:rsid w:val="003E1BB2"/>
    <w:rsid w:val="003E2928"/>
    <w:rsid w:val="003F0364"/>
    <w:rsid w:val="00400705"/>
    <w:rsid w:val="00404F5D"/>
    <w:rsid w:val="00410F7E"/>
    <w:rsid w:val="00414DF5"/>
    <w:rsid w:val="00416442"/>
    <w:rsid w:val="00416E80"/>
    <w:rsid w:val="004302E6"/>
    <w:rsid w:val="0043079C"/>
    <w:rsid w:val="00434386"/>
    <w:rsid w:val="004367D7"/>
    <w:rsid w:val="0043733F"/>
    <w:rsid w:val="00437473"/>
    <w:rsid w:val="00437DD0"/>
    <w:rsid w:val="00440863"/>
    <w:rsid w:val="004408A7"/>
    <w:rsid w:val="00455CC8"/>
    <w:rsid w:val="00462A66"/>
    <w:rsid w:val="00462D5D"/>
    <w:rsid w:val="00464E14"/>
    <w:rsid w:val="004753C0"/>
    <w:rsid w:val="00486A09"/>
    <w:rsid w:val="00493593"/>
    <w:rsid w:val="004A361D"/>
    <w:rsid w:val="004A6B32"/>
    <w:rsid w:val="004B381C"/>
    <w:rsid w:val="004B6B19"/>
    <w:rsid w:val="004D2DD1"/>
    <w:rsid w:val="004D5C20"/>
    <w:rsid w:val="004E0CB9"/>
    <w:rsid w:val="004E3DC8"/>
    <w:rsid w:val="004E5C4D"/>
    <w:rsid w:val="004E60CD"/>
    <w:rsid w:val="004F1008"/>
    <w:rsid w:val="004F34D0"/>
    <w:rsid w:val="004F4277"/>
    <w:rsid w:val="004F5A62"/>
    <w:rsid w:val="004F7DA2"/>
    <w:rsid w:val="00502835"/>
    <w:rsid w:val="00505F05"/>
    <w:rsid w:val="00521A9C"/>
    <w:rsid w:val="00524294"/>
    <w:rsid w:val="005268AC"/>
    <w:rsid w:val="00526FAE"/>
    <w:rsid w:val="00533496"/>
    <w:rsid w:val="00540101"/>
    <w:rsid w:val="0054782E"/>
    <w:rsid w:val="00550410"/>
    <w:rsid w:val="00551EBA"/>
    <w:rsid w:val="00554779"/>
    <w:rsid w:val="005572F6"/>
    <w:rsid w:val="00570C79"/>
    <w:rsid w:val="00572F66"/>
    <w:rsid w:val="005739D7"/>
    <w:rsid w:val="00591D96"/>
    <w:rsid w:val="005920A5"/>
    <w:rsid w:val="00593573"/>
    <w:rsid w:val="005A3492"/>
    <w:rsid w:val="005B743C"/>
    <w:rsid w:val="005C59C7"/>
    <w:rsid w:val="005C5BCB"/>
    <w:rsid w:val="005D49B6"/>
    <w:rsid w:val="005E143D"/>
    <w:rsid w:val="005F0945"/>
    <w:rsid w:val="005F4EA2"/>
    <w:rsid w:val="005F67A3"/>
    <w:rsid w:val="006056E9"/>
    <w:rsid w:val="00606E6C"/>
    <w:rsid w:val="00614284"/>
    <w:rsid w:val="0061558A"/>
    <w:rsid w:val="0061602A"/>
    <w:rsid w:val="00623724"/>
    <w:rsid w:val="00633F75"/>
    <w:rsid w:val="0063513C"/>
    <w:rsid w:val="0063536A"/>
    <w:rsid w:val="0063596E"/>
    <w:rsid w:val="00636443"/>
    <w:rsid w:val="0064118B"/>
    <w:rsid w:val="00643859"/>
    <w:rsid w:val="006446D4"/>
    <w:rsid w:val="00661317"/>
    <w:rsid w:val="00683DA9"/>
    <w:rsid w:val="00692632"/>
    <w:rsid w:val="00695A24"/>
    <w:rsid w:val="00695EB9"/>
    <w:rsid w:val="006B1CBA"/>
    <w:rsid w:val="006C5368"/>
    <w:rsid w:val="006C7D3B"/>
    <w:rsid w:val="006D21A5"/>
    <w:rsid w:val="006D403F"/>
    <w:rsid w:val="006E3FDE"/>
    <w:rsid w:val="006F68B1"/>
    <w:rsid w:val="0070222D"/>
    <w:rsid w:val="00703DF2"/>
    <w:rsid w:val="0070551D"/>
    <w:rsid w:val="00724339"/>
    <w:rsid w:val="00730575"/>
    <w:rsid w:val="00735856"/>
    <w:rsid w:val="00743262"/>
    <w:rsid w:val="00743AC9"/>
    <w:rsid w:val="007441BA"/>
    <w:rsid w:val="007442A5"/>
    <w:rsid w:val="00746C81"/>
    <w:rsid w:val="00761029"/>
    <w:rsid w:val="00763321"/>
    <w:rsid w:val="00764162"/>
    <w:rsid w:val="00765AE2"/>
    <w:rsid w:val="00776821"/>
    <w:rsid w:val="00776DEB"/>
    <w:rsid w:val="0078223C"/>
    <w:rsid w:val="00783F58"/>
    <w:rsid w:val="00793C5D"/>
    <w:rsid w:val="007971D4"/>
    <w:rsid w:val="007A2733"/>
    <w:rsid w:val="007A4C46"/>
    <w:rsid w:val="007B1941"/>
    <w:rsid w:val="007B3A3A"/>
    <w:rsid w:val="007B687E"/>
    <w:rsid w:val="007B6CEC"/>
    <w:rsid w:val="007C4E94"/>
    <w:rsid w:val="007C75F7"/>
    <w:rsid w:val="007D201D"/>
    <w:rsid w:val="007D35B9"/>
    <w:rsid w:val="007D457C"/>
    <w:rsid w:val="007E137D"/>
    <w:rsid w:val="007E1C93"/>
    <w:rsid w:val="007E7CBE"/>
    <w:rsid w:val="007F1F3C"/>
    <w:rsid w:val="00803D39"/>
    <w:rsid w:val="00803F1E"/>
    <w:rsid w:val="008047AC"/>
    <w:rsid w:val="008105E8"/>
    <w:rsid w:val="00823900"/>
    <w:rsid w:val="0083127E"/>
    <w:rsid w:val="008354C9"/>
    <w:rsid w:val="008365CA"/>
    <w:rsid w:val="00841384"/>
    <w:rsid w:val="00850434"/>
    <w:rsid w:val="00852009"/>
    <w:rsid w:val="008560D7"/>
    <w:rsid w:val="008777C1"/>
    <w:rsid w:val="00882783"/>
    <w:rsid w:val="00886482"/>
    <w:rsid w:val="0089341F"/>
    <w:rsid w:val="008946F9"/>
    <w:rsid w:val="00894779"/>
    <w:rsid w:val="00894934"/>
    <w:rsid w:val="00895A41"/>
    <w:rsid w:val="008969BF"/>
    <w:rsid w:val="008A5AE6"/>
    <w:rsid w:val="008B2582"/>
    <w:rsid w:val="008C050D"/>
    <w:rsid w:val="008C7CB1"/>
    <w:rsid w:val="008D3208"/>
    <w:rsid w:val="008D386F"/>
    <w:rsid w:val="008D45E5"/>
    <w:rsid w:val="008E5101"/>
    <w:rsid w:val="008E7E38"/>
    <w:rsid w:val="008E7FAD"/>
    <w:rsid w:val="008F1470"/>
    <w:rsid w:val="008F23BC"/>
    <w:rsid w:val="008F7752"/>
    <w:rsid w:val="00901940"/>
    <w:rsid w:val="00903A1E"/>
    <w:rsid w:val="00905532"/>
    <w:rsid w:val="00907498"/>
    <w:rsid w:val="00916A51"/>
    <w:rsid w:val="00917167"/>
    <w:rsid w:val="0091775D"/>
    <w:rsid w:val="0092780A"/>
    <w:rsid w:val="00927FB2"/>
    <w:rsid w:val="009325C4"/>
    <w:rsid w:val="00935DAB"/>
    <w:rsid w:val="00950104"/>
    <w:rsid w:val="00953689"/>
    <w:rsid w:val="00953BFE"/>
    <w:rsid w:val="00957A78"/>
    <w:rsid w:val="00960FA1"/>
    <w:rsid w:val="009624D1"/>
    <w:rsid w:val="00962891"/>
    <w:rsid w:val="00982959"/>
    <w:rsid w:val="0098494E"/>
    <w:rsid w:val="009859A6"/>
    <w:rsid w:val="0098673C"/>
    <w:rsid w:val="00992A78"/>
    <w:rsid w:val="009A6B8A"/>
    <w:rsid w:val="009A7F3A"/>
    <w:rsid w:val="009B7B2F"/>
    <w:rsid w:val="009C5B71"/>
    <w:rsid w:val="009D188F"/>
    <w:rsid w:val="009D4C75"/>
    <w:rsid w:val="009E6C3A"/>
    <w:rsid w:val="009E6D2B"/>
    <w:rsid w:val="009F0376"/>
    <w:rsid w:val="009F2AB4"/>
    <w:rsid w:val="009F6136"/>
    <w:rsid w:val="00A0001B"/>
    <w:rsid w:val="00A00966"/>
    <w:rsid w:val="00A013F1"/>
    <w:rsid w:val="00A06EA5"/>
    <w:rsid w:val="00A12186"/>
    <w:rsid w:val="00A13695"/>
    <w:rsid w:val="00A14FA8"/>
    <w:rsid w:val="00A156C3"/>
    <w:rsid w:val="00A16558"/>
    <w:rsid w:val="00A178DE"/>
    <w:rsid w:val="00A224CE"/>
    <w:rsid w:val="00A23DBB"/>
    <w:rsid w:val="00A41A6E"/>
    <w:rsid w:val="00A42C27"/>
    <w:rsid w:val="00A42DC2"/>
    <w:rsid w:val="00A4790F"/>
    <w:rsid w:val="00A513C1"/>
    <w:rsid w:val="00A52E47"/>
    <w:rsid w:val="00A5372A"/>
    <w:rsid w:val="00A55A84"/>
    <w:rsid w:val="00A56D76"/>
    <w:rsid w:val="00A574E7"/>
    <w:rsid w:val="00A65284"/>
    <w:rsid w:val="00A66647"/>
    <w:rsid w:val="00A75381"/>
    <w:rsid w:val="00A7553E"/>
    <w:rsid w:val="00A82595"/>
    <w:rsid w:val="00A863C7"/>
    <w:rsid w:val="00A87999"/>
    <w:rsid w:val="00A91A42"/>
    <w:rsid w:val="00A9388A"/>
    <w:rsid w:val="00A9588F"/>
    <w:rsid w:val="00A975C9"/>
    <w:rsid w:val="00AA38A3"/>
    <w:rsid w:val="00AA436F"/>
    <w:rsid w:val="00AB16F1"/>
    <w:rsid w:val="00AB2A59"/>
    <w:rsid w:val="00AB5A47"/>
    <w:rsid w:val="00AB6D2A"/>
    <w:rsid w:val="00AC173E"/>
    <w:rsid w:val="00AC3618"/>
    <w:rsid w:val="00AC4F86"/>
    <w:rsid w:val="00AC57DE"/>
    <w:rsid w:val="00AD4132"/>
    <w:rsid w:val="00AD49B3"/>
    <w:rsid w:val="00AF6C8C"/>
    <w:rsid w:val="00AF6E3A"/>
    <w:rsid w:val="00AF75D7"/>
    <w:rsid w:val="00B10F72"/>
    <w:rsid w:val="00B144C3"/>
    <w:rsid w:val="00B16823"/>
    <w:rsid w:val="00B17627"/>
    <w:rsid w:val="00B21596"/>
    <w:rsid w:val="00B27D4B"/>
    <w:rsid w:val="00B406A0"/>
    <w:rsid w:val="00B45065"/>
    <w:rsid w:val="00B46AEC"/>
    <w:rsid w:val="00B4791B"/>
    <w:rsid w:val="00B574A1"/>
    <w:rsid w:val="00B57902"/>
    <w:rsid w:val="00B579F7"/>
    <w:rsid w:val="00B71CEC"/>
    <w:rsid w:val="00B72D17"/>
    <w:rsid w:val="00B730A2"/>
    <w:rsid w:val="00B745C8"/>
    <w:rsid w:val="00B75322"/>
    <w:rsid w:val="00B823AF"/>
    <w:rsid w:val="00BA2413"/>
    <w:rsid w:val="00BA4539"/>
    <w:rsid w:val="00BA51DC"/>
    <w:rsid w:val="00BB1F53"/>
    <w:rsid w:val="00BC1394"/>
    <w:rsid w:val="00BC1ACB"/>
    <w:rsid w:val="00BC2EE0"/>
    <w:rsid w:val="00BC4501"/>
    <w:rsid w:val="00BD2181"/>
    <w:rsid w:val="00BD2B76"/>
    <w:rsid w:val="00BD6607"/>
    <w:rsid w:val="00BE5740"/>
    <w:rsid w:val="00BE5D3B"/>
    <w:rsid w:val="00BF27D5"/>
    <w:rsid w:val="00C02D7F"/>
    <w:rsid w:val="00C03E86"/>
    <w:rsid w:val="00C05112"/>
    <w:rsid w:val="00C06ED9"/>
    <w:rsid w:val="00C1049F"/>
    <w:rsid w:val="00C12DC6"/>
    <w:rsid w:val="00C12E31"/>
    <w:rsid w:val="00C15489"/>
    <w:rsid w:val="00C16187"/>
    <w:rsid w:val="00C233F8"/>
    <w:rsid w:val="00C24B34"/>
    <w:rsid w:val="00C25DB5"/>
    <w:rsid w:val="00C33537"/>
    <w:rsid w:val="00C378EF"/>
    <w:rsid w:val="00C4464A"/>
    <w:rsid w:val="00C51A8B"/>
    <w:rsid w:val="00C545FA"/>
    <w:rsid w:val="00C55BDF"/>
    <w:rsid w:val="00C604E4"/>
    <w:rsid w:val="00C721C1"/>
    <w:rsid w:val="00C77B62"/>
    <w:rsid w:val="00C80B4A"/>
    <w:rsid w:val="00C82420"/>
    <w:rsid w:val="00C9001D"/>
    <w:rsid w:val="00C90CBE"/>
    <w:rsid w:val="00C94276"/>
    <w:rsid w:val="00CA28F5"/>
    <w:rsid w:val="00CA4A8C"/>
    <w:rsid w:val="00CA4CE0"/>
    <w:rsid w:val="00CC66E0"/>
    <w:rsid w:val="00CD0316"/>
    <w:rsid w:val="00CD0E34"/>
    <w:rsid w:val="00CD1199"/>
    <w:rsid w:val="00CD3E7F"/>
    <w:rsid w:val="00CD6366"/>
    <w:rsid w:val="00CD6F62"/>
    <w:rsid w:val="00CE2447"/>
    <w:rsid w:val="00CE59E7"/>
    <w:rsid w:val="00CE68B0"/>
    <w:rsid w:val="00CE7855"/>
    <w:rsid w:val="00CF0828"/>
    <w:rsid w:val="00CF158F"/>
    <w:rsid w:val="00CF2348"/>
    <w:rsid w:val="00D1001F"/>
    <w:rsid w:val="00D1064F"/>
    <w:rsid w:val="00D1440B"/>
    <w:rsid w:val="00D247DA"/>
    <w:rsid w:val="00D26B67"/>
    <w:rsid w:val="00D31919"/>
    <w:rsid w:val="00D367C6"/>
    <w:rsid w:val="00D36D4F"/>
    <w:rsid w:val="00D442BF"/>
    <w:rsid w:val="00D54200"/>
    <w:rsid w:val="00D56803"/>
    <w:rsid w:val="00D61AAC"/>
    <w:rsid w:val="00D73992"/>
    <w:rsid w:val="00D74222"/>
    <w:rsid w:val="00D74F0D"/>
    <w:rsid w:val="00D933DA"/>
    <w:rsid w:val="00D94460"/>
    <w:rsid w:val="00DA1650"/>
    <w:rsid w:val="00DA39AB"/>
    <w:rsid w:val="00DB24A1"/>
    <w:rsid w:val="00DB2968"/>
    <w:rsid w:val="00DC64FB"/>
    <w:rsid w:val="00DC79B4"/>
    <w:rsid w:val="00DD33F4"/>
    <w:rsid w:val="00DD6D90"/>
    <w:rsid w:val="00DE7207"/>
    <w:rsid w:val="00DF0838"/>
    <w:rsid w:val="00DF269D"/>
    <w:rsid w:val="00E06BDD"/>
    <w:rsid w:val="00E157AA"/>
    <w:rsid w:val="00E16BAA"/>
    <w:rsid w:val="00E17508"/>
    <w:rsid w:val="00E177F5"/>
    <w:rsid w:val="00E316B8"/>
    <w:rsid w:val="00E34D40"/>
    <w:rsid w:val="00E47C86"/>
    <w:rsid w:val="00E51583"/>
    <w:rsid w:val="00E62D64"/>
    <w:rsid w:val="00E65A16"/>
    <w:rsid w:val="00E71143"/>
    <w:rsid w:val="00E7267B"/>
    <w:rsid w:val="00E73E3D"/>
    <w:rsid w:val="00E74FC9"/>
    <w:rsid w:val="00E7526B"/>
    <w:rsid w:val="00E76514"/>
    <w:rsid w:val="00E8527C"/>
    <w:rsid w:val="00E8682B"/>
    <w:rsid w:val="00E94675"/>
    <w:rsid w:val="00EA5C25"/>
    <w:rsid w:val="00EA77FC"/>
    <w:rsid w:val="00EB6CF6"/>
    <w:rsid w:val="00EC359D"/>
    <w:rsid w:val="00ED1B9B"/>
    <w:rsid w:val="00ED1F6F"/>
    <w:rsid w:val="00EE5883"/>
    <w:rsid w:val="00EE5B3B"/>
    <w:rsid w:val="00F04474"/>
    <w:rsid w:val="00F04F2A"/>
    <w:rsid w:val="00F06C38"/>
    <w:rsid w:val="00F1611E"/>
    <w:rsid w:val="00F173B1"/>
    <w:rsid w:val="00F21DD0"/>
    <w:rsid w:val="00F21F04"/>
    <w:rsid w:val="00F23B8B"/>
    <w:rsid w:val="00F24B24"/>
    <w:rsid w:val="00F270F6"/>
    <w:rsid w:val="00F316F3"/>
    <w:rsid w:val="00F31BD5"/>
    <w:rsid w:val="00F35924"/>
    <w:rsid w:val="00F36900"/>
    <w:rsid w:val="00F423A2"/>
    <w:rsid w:val="00F44643"/>
    <w:rsid w:val="00F4598B"/>
    <w:rsid w:val="00F50125"/>
    <w:rsid w:val="00F54E46"/>
    <w:rsid w:val="00F6259F"/>
    <w:rsid w:val="00F716A0"/>
    <w:rsid w:val="00F7269E"/>
    <w:rsid w:val="00F74259"/>
    <w:rsid w:val="00F77250"/>
    <w:rsid w:val="00F8536D"/>
    <w:rsid w:val="00FA0634"/>
    <w:rsid w:val="00FA0CE4"/>
    <w:rsid w:val="00FA23F9"/>
    <w:rsid w:val="00FA5C0C"/>
    <w:rsid w:val="00FA785B"/>
    <w:rsid w:val="00FC088D"/>
    <w:rsid w:val="00FC71AE"/>
    <w:rsid w:val="00FC7216"/>
    <w:rsid w:val="00FC742D"/>
    <w:rsid w:val="00FD1D31"/>
    <w:rsid w:val="00FE217D"/>
    <w:rsid w:val="00FE237C"/>
    <w:rsid w:val="00FE4645"/>
    <w:rsid w:val="00FE5CAA"/>
    <w:rsid w:val="00FE5D62"/>
    <w:rsid w:val="00FF0784"/>
    <w:rsid w:val="00FF2AA8"/>
    <w:rsid w:val="00FF4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496"/>
    <w:rPr>
      <w:sz w:val="24"/>
      <w:szCs w:val="24"/>
    </w:rPr>
  </w:style>
  <w:style w:type="paragraph" w:styleId="1">
    <w:name w:val="heading 1"/>
    <w:basedOn w:val="a"/>
    <w:next w:val="a"/>
    <w:qFormat/>
    <w:rsid w:val="00533496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533496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33496"/>
    <w:pPr>
      <w:jc w:val="both"/>
    </w:pPr>
  </w:style>
  <w:style w:type="paragraph" w:styleId="a4">
    <w:name w:val="header"/>
    <w:basedOn w:val="a"/>
    <w:link w:val="a5"/>
    <w:uiPriority w:val="99"/>
    <w:rsid w:val="00533496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533496"/>
    <w:pPr>
      <w:jc w:val="center"/>
    </w:pPr>
    <w:rPr>
      <w:sz w:val="28"/>
      <w:szCs w:val="28"/>
    </w:rPr>
  </w:style>
  <w:style w:type="paragraph" w:styleId="a7">
    <w:name w:val="Title"/>
    <w:basedOn w:val="a"/>
    <w:qFormat/>
    <w:rsid w:val="00533496"/>
    <w:pPr>
      <w:jc w:val="center"/>
    </w:pPr>
    <w:rPr>
      <w:b/>
      <w:bCs/>
      <w:sz w:val="28"/>
      <w:szCs w:val="28"/>
    </w:rPr>
  </w:style>
  <w:style w:type="paragraph" w:styleId="3">
    <w:name w:val="Body Text 3"/>
    <w:basedOn w:val="a"/>
    <w:rsid w:val="00533496"/>
    <w:pPr>
      <w:jc w:val="right"/>
    </w:pPr>
    <w:rPr>
      <w:sz w:val="28"/>
      <w:szCs w:val="28"/>
    </w:rPr>
  </w:style>
  <w:style w:type="paragraph" w:customStyle="1" w:styleId="30">
    <w:name w:val="заголовок 3"/>
    <w:basedOn w:val="a"/>
    <w:next w:val="a"/>
    <w:rsid w:val="00533496"/>
    <w:pPr>
      <w:keepNext/>
    </w:pPr>
  </w:style>
  <w:style w:type="paragraph" w:styleId="a8">
    <w:name w:val="Plain Text"/>
    <w:basedOn w:val="a"/>
    <w:rsid w:val="00533496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rsid w:val="00533496"/>
    <w:pPr>
      <w:tabs>
        <w:tab w:val="num" w:pos="900"/>
      </w:tabs>
      <w:ind w:firstLine="709"/>
    </w:pPr>
    <w:rPr>
      <w:sz w:val="28"/>
      <w:szCs w:val="28"/>
    </w:rPr>
  </w:style>
  <w:style w:type="paragraph" w:styleId="20">
    <w:name w:val="Body Text Indent 2"/>
    <w:basedOn w:val="a"/>
    <w:rsid w:val="00533496"/>
    <w:pPr>
      <w:ind w:firstLine="720"/>
      <w:jc w:val="both"/>
    </w:pPr>
    <w:rPr>
      <w:sz w:val="28"/>
      <w:szCs w:val="28"/>
    </w:rPr>
  </w:style>
  <w:style w:type="paragraph" w:customStyle="1" w:styleId="ConsNormal">
    <w:name w:val="ConsNormal"/>
    <w:rsid w:val="003B2C6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9">
    <w:name w:val="page number"/>
    <w:basedOn w:val="a0"/>
    <w:rsid w:val="00E06BDD"/>
  </w:style>
  <w:style w:type="paragraph" w:styleId="aa">
    <w:name w:val="footer"/>
    <w:basedOn w:val="a"/>
    <w:rsid w:val="00BC139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B6C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A3BD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rsid w:val="00803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803D39"/>
    <w:rPr>
      <w:rFonts w:ascii="Courier New" w:hAnsi="Courier New" w:cs="Courier New"/>
    </w:rPr>
  </w:style>
  <w:style w:type="paragraph" w:styleId="ab">
    <w:name w:val="Balloon Text"/>
    <w:basedOn w:val="a"/>
    <w:link w:val="ac"/>
    <w:rsid w:val="00200F9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200F9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E6F25"/>
    <w:rPr>
      <w:sz w:val="24"/>
      <w:szCs w:val="24"/>
    </w:rPr>
  </w:style>
  <w:style w:type="paragraph" w:customStyle="1" w:styleId="NoSpacing1">
    <w:name w:val="No Spacing1"/>
    <w:uiPriority w:val="99"/>
    <w:rsid w:val="00CD1199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496"/>
    <w:rPr>
      <w:sz w:val="24"/>
      <w:szCs w:val="24"/>
    </w:rPr>
  </w:style>
  <w:style w:type="paragraph" w:styleId="1">
    <w:name w:val="heading 1"/>
    <w:basedOn w:val="a"/>
    <w:next w:val="a"/>
    <w:qFormat/>
    <w:rsid w:val="00533496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533496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33496"/>
    <w:pPr>
      <w:jc w:val="both"/>
    </w:pPr>
  </w:style>
  <w:style w:type="paragraph" w:styleId="a4">
    <w:name w:val="header"/>
    <w:basedOn w:val="a"/>
    <w:link w:val="a5"/>
    <w:uiPriority w:val="99"/>
    <w:rsid w:val="00533496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533496"/>
    <w:pPr>
      <w:jc w:val="center"/>
    </w:pPr>
    <w:rPr>
      <w:sz w:val="28"/>
      <w:szCs w:val="28"/>
    </w:rPr>
  </w:style>
  <w:style w:type="paragraph" w:styleId="a7">
    <w:name w:val="Title"/>
    <w:basedOn w:val="a"/>
    <w:qFormat/>
    <w:rsid w:val="00533496"/>
    <w:pPr>
      <w:jc w:val="center"/>
    </w:pPr>
    <w:rPr>
      <w:b/>
      <w:bCs/>
      <w:sz w:val="28"/>
      <w:szCs w:val="28"/>
    </w:rPr>
  </w:style>
  <w:style w:type="paragraph" w:styleId="3">
    <w:name w:val="Body Text 3"/>
    <w:basedOn w:val="a"/>
    <w:rsid w:val="00533496"/>
    <w:pPr>
      <w:jc w:val="right"/>
    </w:pPr>
    <w:rPr>
      <w:sz w:val="28"/>
      <w:szCs w:val="28"/>
    </w:rPr>
  </w:style>
  <w:style w:type="paragraph" w:customStyle="1" w:styleId="30">
    <w:name w:val="заголовок 3"/>
    <w:basedOn w:val="a"/>
    <w:next w:val="a"/>
    <w:rsid w:val="00533496"/>
    <w:pPr>
      <w:keepNext/>
    </w:pPr>
  </w:style>
  <w:style w:type="paragraph" w:styleId="a8">
    <w:name w:val="Plain Text"/>
    <w:basedOn w:val="a"/>
    <w:rsid w:val="00533496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rsid w:val="00533496"/>
    <w:pPr>
      <w:tabs>
        <w:tab w:val="num" w:pos="900"/>
      </w:tabs>
      <w:ind w:firstLine="709"/>
    </w:pPr>
    <w:rPr>
      <w:sz w:val="28"/>
      <w:szCs w:val="28"/>
    </w:rPr>
  </w:style>
  <w:style w:type="paragraph" w:styleId="20">
    <w:name w:val="Body Text Indent 2"/>
    <w:basedOn w:val="a"/>
    <w:rsid w:val="00533496"/>
    <w:pPr>
      <w:ind w:firstLine="720"/>
      <w:jc w:val="both"/>
    </w:pPr>
    <w:rPr>
      <w:sz w:val="28"/>
      <w:szCs w:val="28"/>
    </w:rPr>
  </w:style>
  <w:style w:type="paragraph" w:customStyle="1" w:styleId="ConsNormal">
    <w:name w:val="ConsNormal"/>
    <w:rsid w:val="003B2C6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9">
    <w:name w:val="page number"/>
    <w:basedOn w:val="a0"/>
    <w:rsid w:val="00E06BDD"/>
  </w:style>
  <w:style w:type="paragraph" w:styleId="aa">
    <w:name w:val="footer"/>
    <w:basedOn w:val="a"/>
    <w:rsid w:val="00BC139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B6C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A3BD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rsid w:val="00803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803D39"/>
    <w:rPr>
      <w:rFonts w:ascii="Courier New" w:hAnsi="Courier New" w:cs="Courier New"/>
    </w:rPr>
  </w:style>
  <w:style w:type="paragraph" w:styleId="ab">
    <w:name w:val="Balloon Text"/>
    <w:basedOn w:val="a"/>
    <w:link w:val="ac"/>
    <w:rsid w:val="00200F9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200F9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E6F25"/>
    <w:rPr>
      <w:sz w:val="24"/>
      <w:szCs w:val="24"/>
    </w:rPr>
  </w:style>
  <w:style w:type="paragraph" w:customStyle="1" w:styleId="NoSpacing1">
    <w:name w:val="No Spacing1"/>
    <w:uiPriority w:val="99"/>
    <w:rsid w:val="00CD1199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33417-2B57-46C0-BAFA-1C6122D4F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1541</Words>
  <Characters>8786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Home</Company>
  <LinksUpToDate>false</LinksUpToDate>
  <CharactersWithSpaces>10307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A</dc:creator>
  <cp:lastModifiedBy>OO-88</cp:lastModifiedBy>
  <cp:revision>5</cp:revision>
  <cp:lastPrinted>2019-11-18T13:30:00Z</cp:lastPrinted>
  <dcterms:created xsi:type="dcterms:W3CDTF">2023-07-04T07:48:00Z</dcterms:created>
  <dcterms:modified xsi:type="dcterms:W3CDTF">2023-07-14T09:13:00Z</dcterms:modified>
</cp:coreProperties>
</file>